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FE69" w14:textId="77777777" w:rsidR="0040099B" w:rsidRPr="00577113" w:rsidRDefault="0040099B" w:rsidP="0040099B">
      <w:pPr>
        <w:widowControl/>
        <w:shd w:val="clear" w:color="auto" w:fill="FFFFFF"/>
        <w:autoSpaceDE/>
        <w:autoSpaceDN/>
        <w:adjustRightInd/>
        <w:jc w:val="center"/>
        <w:rPr>
          <w:rFonts w:ascii="Arial" w:hAnsi="Arial" w:cs="Arial"/>
          <w:color w:val="2D3B45"/>
          <w:szCs w:val="20"/>
        </w:rPr>
      </w:pPr>
      <w:r w:rsidRPr="00577113">
        <w:rPr>
          <w:rFonts w:ascii="Arial" w:hAnsi="Arial" w:cs="Arial"/>
          <w:color w:val="2D3B45"/>
          <w:szCs w:val="20"/>
        </w:rPr>
        <w:t>UNIVERSITY OF DELAWARE</w:t>
      </w:r>
    </w:p>
    <w:p w14:paraId="1F54C3A2" w14:textId="77777777" w:rsidR="0040099B" w:rsidRPr="00577113" w:rsidRDefault="0040099B" w:rsidP="0040099B">
      <w:pPr>
        <w:widowControl/>
        <w:shd w:val="clear" w:color="auto" w:fill="FFFFFF"/>
        <w:autoSpaceDE/>
        <w:autoSpaceDN/>
        <w:adjustRightInd/>
        <w:jc w:val="center"/>
        <w:rPr>
          <w:rFonts w:ascii="Arial" w:hAnsi="Arial" w:cs="Arial"/>
          <w:color w:val="2D3B45"/>
          <w:szCs w:val="20"/>
        </w:rPr>
      </w:pPr>
      <w:r w:rsidRPr="00577113">
        <w:rPr>
          <w:rFonts w:ascii="Arial" w:hAnsi="Arial" w:cs="Arial"/>
          <w:color w:val="2D3B45"/>
          <w:szCs w:val="20"/>
        </w:rPr>
        <w:t>Department of Behavioral Health &amp; Nutrition</w:t>
      </w:r>
    </w:p>
    <w:p w14:paraId="11E1EE41" w14:textId="77777777" w:rsidR="0040099B" w:rsidRPr="00577113" w:rsidRDefault="0040099B" w:rsidP="0040099B">
      <w:pPr>
        <w:pStyle w:val="NormalWeb"/>
        <w:spacing w:before="0" w:beforeAutospacing="0" w:after="0" w:afterAutospacing="0"/>
        <w:jc w:val="center"/>
        <w:rPr>
          <w:rFonts w:ascii="Arial" w:hAnsi="Arial" w:cs="Arial"/>
          <w:sz w:val="20"/>
          <w:szCs w:val="20"/>
          <w:lang w:val="en-US"/>
        </w:rPr>
      </w:pPr>
      <w:r w:rsidRPr="00577113">
        <w:rPr>
          <w:rStyle w:val="Strong"/>
          <w:rFonts w:ascii="Arial" w:hAnsi="Arial" w:cs="Arial"/>
          <w:sz w:val="20"/>
          <w:szCs w:val="20"/>
          <w:lang w:val="en-US"/>
        </w:rPr>
        <w:t>BHAN 403: Practicum in Adapted Physical Activity</w:t>
      </w:r>
    </w:p>
    <w:p w14:paraId="237DE345" w14:textId="77777777" w:rsidR="0040099B" w:rsidRPr="00577113" w:rsidRDefault="0040099B" w:rsidP="0040099B">
      <w:pPr>
        <w:pStyle w:val="NormalWeb"/>
        <w:spacing w:before="0" w:beforeAutospacing="0" w:after="0" w:afterAutospacing="0"/>
        <w:rPr>
          <w:rFonts w:ascii="Arial" w:hAnsi="Arial" w:cs="Arial"/>
          <w:sz w:val="20"/>
          <w:szCs w:val="20"/>
          <w:lang w:val="en-US"/>
        </w:rPr>
      </w:pPr>
      <w:r w:rsidRPr="00577113">
        <w:rPr>
          <w:rStyle w:val="Strong"/>
          <w:rFonts w:ascii="Arial" w:hAnsi="Arial" w:cs="Arial"/>
          <w:sz w:val="20"/>
          <w:szCs w:val="20"/>
          <w:lang w:val="en-US"/>
        </w:rPr>
        <w:t> </w:t>
      </w:r>
    </w:p>
    <w:p w14:paraId="2F8495A0" w14:textId="6A970D07" w:rsidR="0040099B" w:rsidRPr="00577113" w:rsidRDefault="0040099B" w:rsidP="00CE4192">
      <w:pPr>
        <w:pStyle w:val="NormalWeb"/>
        <w:shd w:val="clear" w:color="auto" w:fill="FFFFFF"/>
        <w:spacing w:before="0" w:beforeAutospacing="0" w:after="0" w:afterAutospacing="0" w:line="360" w:lineRule="auto"/>
        <w:rPr>
          <w:rFonts w:ascii="Arial" w:hAnsi="Arial" w:cs="Arial"/>
          <w:color w:val="2D3B45"/>
          <w:sz w:val="20"/>
          <w:szCs w:val="20"/>
          <w:lang w:val="en-US"/>
        </w:rPr>
      </w:pPr>
      <w:r w:rsidRPr="00577113">
        <w:rPr>
          <w:rStyle w:val="Strong"/>
          <w:rFonts w:ascii="Arial" w:hAnsi="Arial" w:cs="Arial"/>
          <w:color w:val="2D3B45"/>
          <w:sz w:val="20"/>
          <w:szCs w:val="20"/>
          <w:lang w:val="en-US"/>
        </w:rPr>
        <w:t>Instructor: </w:t>
      </w:r>
      <w:r w:rsidRPr="00577113">
        <w:rPr>
          <w:rFonts w:ascii="Arial" w:hAnsi="Arial" w:cs="Arial"/>
          <w:color w:val="2D3B45"/>
          <w:sz w:val="20"/>
          <w:szCs w:val="20"/>
          <w:lang w:val="en-US"/>
        </w:rPr>
        <w:t xml:space="preserve">      Iva Obrusnikova, </w:t>
      </w:r>
      <w:r w:rsidR="00090971">
        <w:rPr>
          <w:rFonts w:ascii="Arial" w:hAnsi="Arial" w:cs="Arial"/>
          <w:color w:val="2D3B45"/>
          <w:sz w:val="20"/>
          <w:szCs w:val="20"/>
          <w:lang w:val="en-US"/>
        </w:rPr>
        <w:t>Ph.D.</w:t>
      </w:r>
      <w:r w:rsidRPr="00577113">
        <w:rPr>
          <w:rFonts w:ascii="Arial" w:hAnsi="Arial" w:cs="Arial"/>
          <w:color w:val="2D3B45"/>
          <w:sz w:val="20"/>
          <w:szCs w:val="20"/>
          <w:lang w:val="en-US"/>
        </w:rPr>
        <w:t>, CAPE; Professor</w:t>
      </w:r>
    </w:p>
    <w:p w14:paraId="0C6CE083" w14:textId="77777777" w:rsidR="0040099B" w:rsidRPr="00577113" w:rsidRDefault="0040099B" w:rsidP="00CE4192">
      <w:pPr>
        <w:pStyle w:val="NormalWeb"/>
        <w:shd w:val="clear" w:color="auto" w:fill="FFFFFF"/>
        <w:spacing w:before="0" w:beforeAutospacing="0" w:after="0" w:afterAutospacing="0" w:line="360" w:lineRule="auto"/>
        <w:rPr>
          <w:rFonts w:ascii="Arial" w:hAnsi="Arial" w:cs="Arial"/>
          <w:color w:val="2D3B45"/>
          <w:sz w:val="20"/>
          <w:szCs w:val="20"/>
          <w:lang w:val="en-US"/>
        </w:rPr>
      </w:pPr>
      <w:r w:rsidRPr="00577113">
        <w:rPr>
          <w:rStyle w:val="Strong"/>
          <w:rFonts w:ascii="Arial" w:hAnsi="Arial" w:cs="Arial"/>
          <w:color w:val="2D3B45"/>
          <w:sz w:val="20"/>
          <w:szCs w:val="20"/>
          <w:lang w:val="en-US"/>
        </w:rPr>
        <w:t>Email:</w:t>
      </w:r>
      <w:r w:rsidRPr="00577113">
        <w:rPr>
          <w:rFonts w:ascii="Arial" w:hAnsi="Arial" w:cs="Arial"/>
          <w:color w:val="2D3B45"/>
          <w:sz w:val="20"/>
          <w:szCs w:val="20"/>
          <w:lang w:val="en-US"/>
        </w:rPr>
        <w:t>              </w:t>
      </w:r>
      <w:hyperlink r:id="rId7" w:history="1">
        <w:r w:rsidRPr="00577113">
          <w:rPr>
            <w:rStyle w:val="Hyperlink"/>
            <w:rFonts w:ascii="Arial" w:hAnsi="Arial" w:cs="Arial"/>
            <w:sz w:val="20"/>
            <w:szCs w:val="20"/>
            <w:lang w:val="en-US"/>
          </w:rPr>
          <w:t>obrusnik@udel.edu</w:t>
        </w:r>
      </w:hyperlink>
    </w:p>
    <w:p w14:paraId="47EDBCB5" w14:textId="2E2BDD79" w:rsidR="0040099B" w:rsidRPr="00577113" w:rsidRDefault="0040099B" w:rsidP="00CE4192">
      <w:pPr>
        <w:pStyle w:val="NormalWeb"/>
        <w:shd w:val="clear" w:color="auto" w:fill="FFFFFF"/>
        <w:spacing w:before="0" w:beforeAutospacing="0" w:after="0" w:afterAutospacing="0"/>
        <w:rPr>
          <w:rFonts w:ascii="Arial" w:hAnsi="Arial" w:cs="Arial"/>
          <w:color w:val="2D3B45"/>
          <w:sz w:val="20"/>
          <w:szCs w:val="20"/>
          <w:lang w:val="en-US"/>
        </w:rPr>
      </w:pPr>
      <w:r w:rsidRPr="00577113">
        <w:rPr>
          <w:rStyle w:val="Strong"/>
          <w:rFonts w:ascii="Arial" w:hAnsi="Arial" w:cs="Arial"/>
          <w:color w:val="2D3B45"/>
          <w:sz w:val="20"/>
          <w:szCs w:val="20"/>
          <w:lang w:val="en-US"/>
        </w:rPr>
        <w:t>OFFICE HOURS via Zoom</w:t>
      </w:r>
      <w:r w:rsidRPr="00577113">
        <w:rPr>
          <w:rFonts w:ascii="Arial" w:hAnsi="Arial" w:cs="Arial"/>
          <w:color w:val="2D3B45"/>
          <w:sz w:val="20"/>
          <w:szCs w:val="20"/>
          <w:lang w:val="en-US"/>
        </w:rPr>
        <w:t xml:space="preserve">: See </w:t>
      </w:r>
      <w:r w:rsidR="00F025D6">
        <w:rPr>
          <w:rFonts w:ascii="Arial" w:hAnsi="Arial" w:cs="Arial"/>
          <w:color w:val="2D3B45"/>
          <w:sz w:val="20"/>
          <w:szCs w:val="20"/>
          <w:lang w:val="en-US"/>
        </w:rPr>
        <w:t xml:space="preserve">the </w:t>
      </w:r>
      <w:r w:rsidRPr="00577113">
        <w:rPr>
          <w:rFonts w:ascii="Arial" w:hAnsi="Arial" w:cs="Arial"/>
          <w:color w:val="2D3B45"/>
          <w:sz w:val="20"/>
          <w:szCs w:val="20"/>
          <w:lang w:val="en-US"/>
        </w:rPr>
        <w:t>main page on Canvas.</w:t>
      </w:r>
    </w:p>
    <w:p w14:paraId="2AE27512" w14:textId="77777777" w:rsidR="0040099B" w:rsidRPr="00577113" w:rsidRDefault="0040099B" w:rsidP="0040099B">
      <w:pPr>
        <w:pStyle w:val="NormalWeb"/>
        <w:spacing w:before="0" w:beforeAutospacing="0" w:after="0" w:afterAutospacing="0"/>
        <w:rPr>
          <w:rFonts w:ascii="Arial" w:hAnsi="Arial" w:cs="Arial"/>
          <w:sz w:val="20"/>
          <w:szCs w:val="20"/>
          <w:lang w:val="en-US"/>
        </w:rPr>
      </w:pPr>
      <w:r w:rsidRPr="00577113">
        <w:rPr>
          <w:rFonts w:ascii="Arial" w:hAnsi="Arial" w:cs="Arial"/>
          <w:b/>
          <w:bCs/>
          <w:sz w:val="20"/>
          <w:szCs w:val="20"/>
          <w:lang w:val="en-US"/>
        </w:rPr>
        <w:br/>
      </w:r>
      <w:r w:rsidRPr="00577113">
        <w:rPr>
          <w:rStyle w:val="Strong"/>
          <w:rFonts w:ascii="Arial" w:hAnsi="Arial" w:cs="Arial"/>
          <w:sz w:val="20"/>
          <w:szCs w:val="20"/>
          <w:lang w:val="en-US"/>
        </w:rPr>
        <w:t>COURSE DESCRIPTION:</w:t>
      </w:r>
    </w:p>
    <w:p w14:paraId="4CB2019D" w14:textId="12DCD0C9" w:rsidR="0040099B" w:rsidRPr="00577113" w:rsidRDefault="0040099B" w:rsidP="0040099B">
      <w:pPr>
        <w:pStyle w:val="NormalWeb"/>
        <w:spacing w:before="0" w:beforeAutospacing="0" w:after="0" w:afterAutospacing="0"/>
        <w:rPr>
          <w:rFonts w:ascii="Arial" w:hAnsi="Arial" w:cs="Arial"/>
          <w:sz w:val="20"/>
          <w:szCs w:val="20"/>
          <w:lang w:val="en-US"/>
        </w:rPr>
      </w:pPr>
      <w:r w:rsidRPr="00577113">
        <w:rPr>
          <w:rFonts w:ascii="Arial" w:hAnsi="Arial" w:cs="Arial"/>
          <w:sz w:val="20"/>
          <w:szCs w:val="20"/>
          <w:lang w:val="en-US"/>
        </w:rPr>
        <w:t xml:space="preserve">The course consists of supervised adapted physical activity experiences designed to help </w:t>
      </w:r>
      <w:r w:rsidR="00793301">
        <w:rPr>
          <w:rFonts w:ascii="Arial" w:hAnsi="Arial" w:cs="Arial"/>
          <w:sz w:val="20"/>
          <w:szCs w:val="20"/>
          <w:lang w:val="en-US"/>
        </w:rPr>
        <w:t>students</w:t>
      </w:r>
      <w:r w:rsidRPr="00577113">
        <w:rPr>
          <w:rFonts w:ascii="Arial" w:hAnsi="Arial" w:cs="Arial"/>
          <w:sz w:val="20"/>
          <w:szCs w:val="20"/>
          <w:lang w:val="en-US"/>
        </w:rPr>
        <w:t xml:space="preserve"> develop adaptive, managerial, and instructional skills as they apply to </w:t>
      </w:r>
      <w:r w:rsidR="00F025D6">
        <w:rPr>
          <w:rFonts w:ascii="Arial" w:hAnsi="Arial" w:cs="Arial"/>
          <w:sz w:val="20"/>
          <w:szCs w:val="20"/>
          <w:lang w:val="en-US"/>
        </w:rPr>
        <w:t xml:space="preserve">the </w:t>
      </w:r>
      <w:r w:rsidRPr="00577113">
        <w:rPr>
          <w:rFonts w:ascii="Arial" w:hAnsi="Arial" w:cs="Arial"/>
          <w:sz w:val="20"/>
          <w:szCs w:val="20"/>
          <w:lang w:val="en-US"/>
        </w:rPr>
        <w:t>physical activity of individuals with disabilities. It is an opportunity for a student to enter into a</w:t>
      </w:r>
      <w:r w:rsidR="00F025D6">
        <w:rPr>
          <w:rFonts w:ascii="Arial" w:hAnsi="Arial" w:cs="Arial"/>
          <w:sz w:val="20"/>
          <w:szCs w:val="20"/>
          <w:lang w:val="en-US"/>
        </w:rPr>
        <w:t xml:space="preserve"> professional service position t</w:t>
      </w:r>
      <w:r w:rsidRPr="00577113">
        <w:rPr>
          <w:rFonts w:ascii="Arial" w:hAnsi="Arial" w:cs="Arial"/>
          <w:sz w:val="20"/>
          <w:szCs w:val="20"/>
          <w:lang w:val="en-US"/>
        </w:rPr>
        <w:t xml:space="preserve">o learn through experience or accumulate clinical hours necessary for graduate school admission or other certifications. </w:t>
      </w:r>
    </w:p>
    <w:p w14:paraId="63F4C836" w14:textId="77777777" w:rsidR="0040099B" w:rsidRPr="00577113" w:rsidRDefault="0040099B" w:rsidP="0040099B">
      <w:pPr>
        <w:pStyle w:val="NormalWeb"/>
        <w:spacing w:before="0" w:beforeAutospacing="0" w:after="0" w:afterAutospacing="0"/>
        <w:rPr>
          <w:rFonts w:ascii="Arial" w:hAnsi="Arial" w:cs="Arial"/>
          <w:sz w:val="20"/>
          <w:szCs w:val="20"/>
          <w:lang w:val="en-US"/>
        </w:rPr>
      </w:pPr>
    </w:p>
    <w:p w14:paraId="40B1BA33" w14:textId="77777777" w:rsidR="0040099B" w:rsidRPr="00577113" w:rsidRDefault="0040099B" w:rsidP="0040099B">
      <w:pPr>
        <w:pStyle w:val="NormalWeb"/>
        <w:spacing w:before="0" w:beforeAutospacing="0" w:after="0" w:afterAutospacing="0"/>
        <w:rPr>
          <w:rFonts w:ascii="Arial" w:hAnsi="Arial" w:cs="Arial"/>
          <w:sz w:val="20"/>
          <w:szCs w:val="20"/>
          <w:lang w:val="en-US"/>
        </w:rPr>
      </w:pPr>
      <w:r w:rsidRPr="00577113">
        <w:rPr>
          <w:rStyle w:val="Strong"/>
          <w:rFonts w:ascii="Arial" w:hAnsi="Arial" w:cs="Arial"/>
          <w:sz w:val="20"/>
          <w:szCs w:val="20"/>
          <w:lang w:val="en-US"/>
        </w:rPr>
        <w:t>COURSE GOALS:</w:t>
      </w:r>
    </w:p>
    <w:p w14:paraId="7D4116A8" w14:textId="77777777" w:rsidR="0040099B" w:rsidRPr="00577113" w:rsidRDefault="0040099B" w:rsidP="0040099B">
      <w:pPr>
        <w:pStyle w:val="NormalWeb"/>
        <w:spacing w:before="0" w:beforeAutospacing="0" w:after="0" w:afterAutospacing="0"/>
        <w:rPr>
          <w:rFonts w:ascii="Arial" w:hAnsi="Arial" w:cs="Arial"/>
          <w:sz w:val="20"/>
          <w:szCs w:val="20"/>
          <w:lang w:val="en-US"/>
        </w:rPr>
      </w:pPr>
      <w:r w:rsidRPr="00577113">
        <w:rPr>
          <w:rFonts w:ascii="Arial" w:hAnsi="Arial" w:cs="Arial"/>
          <w:sz w:val="20"/>
          <w:szCs w:val="20"/>
          <w:lang w:val="en-US"/>
        </w:rPr>
        <w:t>Upon completion of this course, students will:</w:t>
      </w:r>
    </w:p>
    <w:p w14:paraId="450F2CF5" w14:textId="5A7BABCA" w:rsidR="0040099B" w:rsidRPr="00577113" w:rsidRDefault="0040099B" w:rsidP="0040099B">
      <w:pPr>
        <w:widowControl/>
        <w:numPr>
          <w:ilvl w:val="0"/>
          <w:numId w:val="1"/>
        </w:numPr>
        <w:autoSpaceDE/>
        <w:autoSpaceDN/>
        <w:adjustRightInd/>
        <w:rPr>
          <w:rFonts w:ascii="Arial" w:hAnsi="Arial" w:cs="Arial"/>
          <w:szCs w:val="20"/>
        </w:rPr>
      </w:pPr>
      <w:r w:rsidRPr="00577113">
        <w:rPr>
          <w:rFonts w:ascii="Arial" w:hAnsi="Arial" w:cs="Arial"/>
          <w:szCs w:val="20"/>
        </w:rPr>
        <w:t xml:space="preserve">Identify and apply at least one progressive sequence of movement tasks that meets the physical needs of the target individual(s) with a disability (can be skill, fitness, or </w:t>
      </w:r>
      <w:r w:rsidR="00793301">
        <w:rPr>
          <w:rFonts w:ascii="Arial" w:hAnsi="Arial" w:cs="Arial"/>
          <w:szCs w:val="20"/>
        </w:rPr>
        <w:t>mobility-based</w:t>
      </w:r>
      <w:r w:rsidRPr="00577113">
        <w:rPr>
          <w:rFonts w:ascii="Arial" w:hAnsi="Arial" w:cs="Arial"/>
          <w:szCs w:val="20"/>
        </w:rPr>
        <w:t xml:space="preserve">). </w:t>
      </w:r>
    </w:p>
    <w:p w14:paraId="723C8BA4" w14:textId="557A4ACF" w:rsidR="0040099B" w:rsidRPr="00577113" w:rsidRDefault="0040099B" w:rsidP="0040099B">
      <w:pPr>
        <w:widowControl/>
        <w:numPr>
          <w:ilvl w:val="0"/>
          <w:numId w:val="1"/>
        </w:numPr>
        <w:autoSpaceDE/>
        <w:autoSpaceDN/>
        <w:adjustRightInd/>
        <w:rPr>
          <w:rFonts w:ascii="Arial" w:hAnsi="Arial" w:cs="Arial"/>
          <w:szCs w:val="20"/>
        </w:rPr>
      </w:pPr>
      <w:r w:rsidRPr="00577113">
        <w:rPr>
          <w:rFonts w:ascii="Arial" w:hAnsi="Arial" w:cs="Arial"/>
          <w:szCs w:val="20"/>
        </w:rPr>
        <w:t xml:space="preserve">Identify and apply three different instructional strategies to facilitate physical activity or motor behavior in the target individual(s) with a disability. </w:t>
      </w:r>
    </w:p>
    <w:p w14:paraId="241BFC5E" w14:textId="2EE427D5" w:rsidR="0040099B" w:rsidRPr="00577113" w:rsidRDefault="0040099B" w:rsidP="00CE4192">
      <w:pPr>
        <w:widowControl/>
        <w:numPr>
          <w:ilvl w:val="0"/>
          <w:numId w:val="1"/>
        </w:numPr>
        <w:autoSpaceDE/>
        <w:autoSpaceDN/>
        <w:adjustRightInd/>
        <w:rPr>
          <w:rFonts w:ascii="Arial" w:hAnsi="Arial" w:cs="Arial"/>
          <w:szCs w:val="20"/>
        </w:rPr>
      </w:pPr>
      <w:r w:rsidRPr="00577113">
        <w:rPr>
          <w:rFonts w:ascii="Arial" w:hAnsi="Arial" w:cs="Arial"/>
          <w:szCs w:val="20"/>
        </w:rPr>
        <w:t>Critically reflect on experiences working with individuals with a disability. </w:t>
      </w:r>
    </w:p>
    <w:p w14:paraId="625D9815" w14:textId="77777777" w:rsidR="004A468B" w:rsidRPr="00577113" w:rsidRDefault="004A468B" w:rsidP="004A468B">
      <w:pPr>
        <w:pStyle w:val="NormalWeb"/>
        <w:spacing w:before="0" w:beforeAutospacing="0" w:after="0" w:afterAutospacing="0"/>
        <w:rPr>
          <w:rStyle w:val="Strong"/>
          <w:rFonts w:ascii="Arial" w:hAnsi="Arial" w:cs="Arial"/>
          <w:sz w:val="20"/>
          <w:szCs w:val="20"/>
          <w:lang w:val="en-US"/>
        </w:rPr>
      </w:pPr>
    </w:p>
    <w:p w14:paraId="2222CA85" w14:textId="652F38AA" w:rsidR="004A468B" w:rsidRPr="00577113" w:rsidRDefault="002B42E7" w:rsidP="004A468B">
      <w:pPr>
        <w:pStyle w:val="NormalWeb"/>
        <w:shd w:val="clear" w:color="auto" w:fill="FFFFFF"/>
        <w:spacing w:before="0" w:beforeAutospacing="0" w:after="0" w:afterAutospacing="0"/>
        <w:textAlignment w:val="baseline"/>
        <w:rPr>
          <w:rFonts w:ascii="Arial" w:hAnsi="Arial" w:cs="Arial"/>
          <w:color w:val="000000" w:themeColor="text1"/>
          <w:sz w:val="20"/>
          <w:szCs w:val="20"/>
          <w:lang w:val="en-US"/>
        </w:rPr>
      </w:pPr>
      <w:r>
        <w:rPr>
          <w:rFonts w:ascii="Arial" w:hAnsi="Arial" w:cs="Arial"/>
          <w:color w:val="000000" w:themeColor="text1"/>
          <w:sz w:val="20"/>
          <w:szCs w:val="20"/>
          <w:highlight w:val="yellow"/>
          <w:lang w:val="en-US"/>
        </w:rPr>
        <w:t>S</w:t>
      </w:r>
      <w:r w:rsidR="004A468B" w:rsidRPr="00577113">
        <w:rPr>
          <w:rFonts w:ascii="Arial" w:hAnsi="Arial" w:cs="Arial"/>
          <w:color w:val="000000" w:themeColor="text1"/>
          <w:sz w:val="20"/>
          <w:szCs w:val="20"/>
          <w:highlight w:val="yellow"/>
          <w:lang w:val="en-US"/>
        </w:rPr>
        <w:t xml:space="preserve">tudents have </w:t>
      </w:r>
      <w:r>
        <w:rPr>
          <w:rFonts w:ascii="Arial" w:hAnsi="Arial" w:cs="Arial"/>
          <w:color w:val="000000" w:themeColor="text1"/>
          <w:sz w:val="20"/>
          <w:szCs w:val="20"/>
          <w:highlight w:val="yellow"/>
          <w:lang w:val="en-US"/>
        </w:rPr>
        <w:t xml:space="preserve">two following </w:t>
      </w:r>
      <w:r w:rsidR="004A468B" w:rsidRPr="00577113">
        <w:rPr>
          <w:rFonts w:ascii="Arial" w:hAnsi="Arial" w:cs="Arial"/>
          <w:color w:val="000000" w:themeColor="text1"/>
          <w:sz w:val="20"/>
          <w:szCs w:val="20"/>
          <w:highlight w:val="yellow"/>
          <w:lang w:val="en-US"/>
        </w:rPr>
        <w:t>options to complete the BHAN403 practicum requirement:</w:t>
      </w:r>
    </w:p>
    <w:p w14:paraId="1B61E000" w14:textId="77777777" w:rsidR="00AB15D1" w:rsidRPr="00577113" w:rsidRDefault="00AB15D1" w:rsidP="00AB15D1">
      <w:pPr>
        <w:widowControl/>
        <w:autoSpaceDE/>
        <w:autoSpaceDN/>
        <w:adjustRightInd/>
        <w:textAlignment w:val="baseline"/>
        <w:rPr>
          <w:rFonts w:ascii="Arial" w:hAnsi="Arial" w:cs="Arial"/>
          <w:color w:val="000000" w:themeColor="text1"/>
          <w:szCs w:val="20"/>
        </w:rPr>
      </w:pPr>
    </w:p>
    <w:p w14:paraId="693FD9CA" w14:textId="052DCC59" w:rsidR="00FA5835" w:rsidRPr="00577113" w:rsidRDefault="00AB15D1" w:rsidP="00AB15D1">
      <w:pPr>
        <w:widowControl/>
        <w:autoSpaceDE/>
        <w:autoSpaceDN/>
        <w:adjustRightInd/>
        <w:textAlignment w:val="baseline"/>
        <w:rPr>
          <w:rFonts w:ascii="Arial" w:hAnsi="Arial" w:cs="Arial"/>
          <w:color w:val="000000" w:themeColor="text1"/>
          <w:szCs w:val="20"/>
        </w:rPr>
      </w:pPr>
      <w:r w:rsidRPr="00577113">
        <w:rPr>
          <w:rFonts w:ascii="Arial" w:hAnsi="Arial" w:cs="Arial"/>
          <w:b/>
          <w:color w:val="000000" w:themeColor="text1"/>
          <w:szCs w:val="20"/>
        </w:rPr>
        <w:t xml:space="preserve">OPTION </w:t>
      </w:r>
      <w:r w:rsidR="002B42E7">
        <w:rPr>
          <w:rFonts w:ascii="Arial" w:hAnsi="Arial" w:cs="Arial"/>
          <w:b/>
          <w:color w:val="000000" w:themeColor="text1"/>
          <w:szCs w:val="20"/>
        </w:rPr>
        <w:t>1</w:t>
      </w:r>
      <w:r w:rsidR="00895E38">
        <w:rPr>
          <w:rFonts w:ascii="Arial" w:hAnsi="Arial" w:cs="Arial"/>
          <w:b/>
          <w:color w:val="000000" w:themeColor="text1"/>
          <w:szCs w:val="20"/>
        </w:rPr>
        <w:t xml:space="preserve"> (remote </w:t>
      </w:r>
      <w:r w:rsidR="00FA5835">
        <w:rPr>
          <w:rFonts w:ascii="Arial" w:hAnsi="Arial" w:cs="Arial"/>
          <w:b/>
          <w:color w:val="000000" w:themeColor="text1"/>
          <w:szCs w:val="20"/>
        </w:rPr>
        <w:t>practicum</w:t>
      </w:r>
      <w:r w:rsidR="00895E38">
        <w:rPr>
          <w:rFonts w:ascii="Arial" w:hAnsi="Arial" w:cs="Arial"/>
          <w:b/>
          <w:color w:val="000000" w:themeColor="text1"/>
          <w:szCs w:val="20"/>
        </w:rPr>
        <w:t>)</w:t>
      </w:r>
      <w:r w:rsidRPr="00577113">
        <w:rPr>
          <w:rFonts w:ascii="Arial" w:hAnsi="Arial" w:cs="Arial"/>
          <w:b/>
          <w:color w:val="000000" w:themeColor="text1"/>
          <w:szCs w:val="20"/>
        </w:rPr>
        <w:t>:</w:t>
      </w:r>
      <w:r w:rsidRPr="00577113">
        <w:rPr>
          <w:rFonts w:ascii="Arial" w:hAnsi="Arial" w:cs="Arial"/>
          <w:color w:val="000000" w:themeColor="text1"/>
          <w:szCs w:val="20"/>
        </w:rPr>
        <w:t xml:space="preserve"> </w:t>
      </w:r>
      <w:r w:rsidR="00FA5835" w:rsidRPr="00FA5835">
        <w:rPr>
          <w:rFonts w:ascii="Arial" w:hAnsi="Arial" w:cs="Arial"/>
          <w:color w:val="000000" w:themeColor="text1"/>
          <w:szCs w:val="20"/>
        </w:rPr>
        <w:t xml:space="preserve">Under this option, </w:t>
      </w:r>
      <w:r w:rsidR="00FA5835">
        <w:rPr>
          <w:rFonts w:ascii="Arial" w:hAnsi="Arial" w:cs="Arial"/>
          <w:color w:val="000000" w:themeColor="text1"/>
          <w:szCs w:val="20"/>
        </w:rPr>
        <w:t xml:space="preserve">you </w:t>
      </w:r>
      <w:r w:rsidR="00FA5835" w:rsidRPr="00FA5835">
        <w:rPr>
          <w:rFonts w:ascii="Arial" w:hAnsi="Arial" w:cs="Arial"/>
          <w:color w:val="000000" w:themeColor="text1"/>
          <w:szCs w:val="20"/>
        </w:rPr>
        <w:t xml:space="preserve">will complete </w:t>
      </w:r>
      <w:r w:rsidR="00FA5835">
        <w:rPr>
          <w:rFonts w:ascii="Arial" w:hAnsi="Arial" w:cs="Arial"/>
          <w:color w:val="000000" w:themeColor="text1"/>
          <w:szCs w:val="20"/>
        </w:rPr>
        <w:t xml:space="preserve">your </w:t>
      </w:r>
      <w:r w:rsidR="00FA5835" w:rsidRPr="00FA5835">
        <w:rPr>
          <w:rFonts w:ascii="Arial" w:hAnsi="Arial" w:cs="Arial"/>
          <w:color w:val="000000" w:themeColor="text1"/>
          <w:szCs w:val="20"/>
        </w:rPr>
        <w:t>practicum remotely with an internship agency/organization. To choose this option, please complete</w:t>
      </w:r>
      <w:r w:rsidR="00FA5835">
        <w:rPr>
          <w:rFonts w:ascii="Arial" w:hAnsi="Arial" w:cs="Arial"/>
          <w:color w:val="000000" w:themeColor="text1"/>
          <w:szCs w:val="20"/>
        </w:rPr>
        <w:t xml:space="preserve"> </w:t>
      </w:r>
      <w:hyperlink r:id="rId8" w:history="1">
        <w:r w:rsidR="00FA5835" w:rsidRPr="00895E38">
          <w:rPr>
            <w:rStyle w:val="Hyperlink"/>
            <w:rFonts w:ascii="Arial" w:hAnsi="Arial" w:cs="Arial"/>
            <w:szCs w:val="20"/>
          </w:rPr>
          <w:t>Form A</w:t>
        </w:r>
      </w:hyperlink>
      <w:r w:rsidR="00FA5835" w:rsidRPr="00FA5835">
        <w:rPr>
          <w:rFonts w:ascii="Arial" w:hAnsi="Arial" w:cs="Arial"/>
          <w:color w:val="000000" w:themeColor="text1"/>
          <w:szCs w:val="20"/>
        </w:rPr>
        <w:t xml:space="preserve"> and attach it to the </w:t>
      </w:r>
      <w:hyperlink r:id="rId9" w:history="1">
        <w:r w:rsidR="006540BD" w:rsidRPr="00895E38">
          <w:rPr>
            <w:rStyle w:val="Hyperlink"/>
            <w:rFonts w:ascii="Arial" w:hAnsi="Arial" w:cs="Arial"/>
            <w:szCs w:val="20"/>
          </w:rPr>
          <w:t>BHAN 403 Enrollment Request Form</w:t>
        </w:r>
      </w:hyperlink>
      <w:r w:rsidR="00FA5835" w:rsidRPr="00FA5835">
        <w:rPr>
          <w:rFonts w:ascii="Arial" w:hAnsi="Arial" w:cs="Arial"/>
          <w:color w:val="000000" w:themeColor="text1"/>
          <w:szCs w:val="20"/>
        </w:rPr>
        <w:t xml:space="preserve">, selecting the "remote hours" option. It's important to note that on-site, in-person hours are not permitted under this option. If you wish to switch from remote to in-person hours, please contact </w:t>
      </w:r>
      <w:hyperlink r:id="rId10" w:history="1">
        <w:r w:rsidR="00FA5835" w:rsidRPr="006540BD">
          <w:rPr>
            <w:rStyle w:val="Hyperlink"/>
            <w:rFonts w:ascii="Arial" w:hAnsi="Arial" w:cs="Arial"/>
            <w:szCs w:val="20"/>
          </w:rPr>
          <w:t>Dr. Obrusnikova</w:t>
        </w:r>
      </w:hyperlink>
      <w:r w:rsidR="00FA5835" w:rsidRPr="00FA5835">
        <w:rPr>
          <w:rFonts w:ascii="Arial" w:hAnsi="Arial" w:cs="Arial"/>
          <w:color w:val="000000" w:themeColor="text1"/>
          <w:szCs w:val="20"/>
        </w:rPr>
        <w:t xml:space="preserve"> for guidance on the next steps. Regardless of the number of credits and the length of your practicum, you are required to submit at least eight reports (see Form B). Your supervisor must complete an evaluation (see Form C) at the end of your placement and email it to the course instructor. You can find all necessary documents</w:t>
      </w:r>
      <w:r w:rsidR="006540BD">
        <w:rPr>
          <w:rFonts w:ascii="Arial" w:hAnsi="Arial" w:cs="Arial"/>
          <w:color w:val="000000" w:themeColor="text1"/>
          <w:szCs w:val="20"/>
        </w:rPr>
        <w:t xml:space="preserve"> </w:t>
      </w:r>
      <w:hyperlink r:id="rId11" w:history="1">
        <w:r w:rsidR="006540BD" w:rsidRPr="00895E38">
          <w:rPr>
            <w:rStyle w:val="Hyperlink"/>
            <w:rFonts w:ascii="Arial" w:hAnsi="Arial" w:cs="Arial"/>
            <w:szCs w:val="20"/>
          </w:rPr>
          <w:t>here</w:t>
        </w:r>
      </w:hyperlink>
      <w:r w:rsidR="00FA5835" w:rsidRPr="00FA5835">
        <w:rPr>
          <w:rFonts w:ascii="Arial" w:hAnsi="Arial" w:cs="Arial"/>
          <w:color w:val="000000" w:themeColor="text1"/>
          <w:szCs w:val="20"/>
        </w:rPr>
        <w:t>.</w:t>
      </w:r>
    </w:p>
    <w:p w14:paraId="360AC068" w14:textId="77777777" w:rsidR="00EA3EED" w:rsidRPr="00577113" w:rsidRDefault="00EA3EED" w:rsidP="00AB15D1">
      <w:pPr>
        <w:widowControl/>
        <w:autoSpaceDE/>
        <w:autoSpaceDN/>
        <w:adjustRightInd/>
        <w:textAlignment w:val="baseline"/>
        <w:rPr>
          <w:rFonts w:ascii="Arial" w:hAnsi="Arial" w:cs="Arial"/>
          <w:color w:val="000000" w:themeColor="text1"/>
          <w:szCs w:val="20"/>
        </w:rPr>
      </w:pPr>
    </w:p>
    <w:p w14:paraId="052E63D4" w14:textId="29592D29" w:rsidR="006540BD" w:rsidRPr="006540BD" w:rsidRDefault="00EA3EED" w:rsidP="006540BD">
      <w:pPr>
        <w:widowControl/>
        <w:autoSpaceDE/>
        <w:autoSpaceDN/>
        <w:adjustRightInd/>
        <w:textAlignment w:val="baseline"/>
        <w:rPr>
          <w:rFonts w:ascii="Arial" w:hAnsi="Arial" w:cs="Arial"/>
          <w:color w:val="000000" w:themeColor="text1"/>
          <w:szCs w:val="20"/>
        </w:rPr>
      </w:pPr>
      <w:r w:rsidRPr="00577113">
        <w:rPr>
          <w:rFonts w:ascii="Arial" w:hAnsi="Arial" w:cs="Arial"/>
          <w:b/>
          <w:color w:val="000000" w:themeColor="text1"/>
          <w:szCs w:val="20"/>
        </w:rPr>
        <w:t xml:space="preserve">OPTION </w:t>
      </w:r>
      <w:r w:rsidR="002B42E7">
        <w:rPr>
          <w:rFonts w:ascii="Arial" w:hAnsi="Arial" w:cs="Arial"/>
          <w:b/>
          <w:color w:val="000000" w:themeColor="text1"/>
          <w:szCs w:val="20"/>
        </w:rPr>
        <w:t>2</w:t>
      </w:r>
      <w:r w:rsidR="00895E38">
        <w:rPr>
          <w:rFonts w:ascii="Arial" w:hAnsi="Arial" w:cs="Arial"/>
          <w:b/>
          <w:color w:val="000000" w:themeColor="text1"/>
          <w:szCs w:val="20"/>
        </w:rPr>
        <w:t xml:space="preserve"> (onsite hours)</w:t>
      </w:r>
      <w:r w:rsidRPr="00577113">
        <w:rPr>
          <w:rFonts w:ascii="Arial" w:hAnsi="Arial" w:cs="Arial"/>
          <w:color w:val="000000" w:themeColor="text1"/>
          <w:szCs w:val="20"/>
        </w:rPr>
        <w:t xml:space="preserve">: </w:t>
      </w:r>
      <w:r w:rsidR="006540BD" w:rsidRPr="006540BD">
        <w:rPr>
          <w:rFonts w:ascii="Arial" w:hAnsi="Arial" w:cs="Arial"/>
          <w:color w:val="000000" w:themeColor="text1"/>
          <w:szCs w:val="20"/>
        </w:rPr>
        <w:t xml:space="preserve">This option involves completing an in-person practicum with an internship agency/organization. To choose this option, complete the </w:t>
      </w:r>
      <w:hyperlink r:id="rId12" w:history="1">
        <w:r w:rsidR="007862BD" w:rsidRPr="00895E38">
          <w:rPr>
            <w:rStyle w:val="Hyperlink"/>
            <w:rFonts w:ascii="Arial" w:hAnsi="Arial" w:cs="Arial"/>
            <w:szCs w:val="20"/>
          </w:rPr>
          <w:t>BHAN 403 Enrollment Request Form</w:t>
        </w:r>
      </w:hyperlink>
      <w:r w:rsidR="007862BD">
        <w:rPr>
          <w:rStyle w:val="Hyperlink"/>
          <w:rFonts w:ascii="Arial" w:hAnsi="Arial" w:cs="Arial"/>
          <w:szCs w:val="20"/>
        </w:rPr>
        <w:t xml:space="preserve"> </w:t>
      </w:r>
      <w:r w:rsidR="006540BD" w:rsidRPr="006540BD">
        <w:rPr>
          <w:rFonts w:ascii="Arial" w:hAnsi="Arial" w:cs="Arial"/>
          <w:color w:val="000000" w:themeColor="text1"/>
          <w:szCs w:val="20"/>
        </w:rPr>
        <w:t xml:space="preserve">and attach </w:t>
      </w:r>
      <w:hyperlink r:id="rId13" w:history="1">
        <w:r w:rsidR="007862BD" w:rsidRPr="00895E38">
          <w:rPr>
            <w:rStyle w:val="Hyperlink"/>
            <w:rFonts w:ascii="Arial" w:hAnsi="Arial" w:cs="Arial"/>
            <w:szCs w:val="20"/>
          </w:rPr>
          <w:t>Form A</w:t>
        </w:r>
      </w:hyperlink>
      <w:r w:rsidR="006540BD" w:rsidRPr="006540BD">
        <w:rPr>
          <w:rFonts w:ascii="Arial" w:hAnsi="Arial" w:cs="Arial"/>
          <w:color w:val="000000" w:themeColor="text1"/>
          <w:szCs w:val="20"/>
        </w:rPr>
        <w:t xml:space="preserve">. If you plan to work with children under the age of 18 years, please contact </w:t>
      </w:r>
      <w:hyperlink r:id="rId14" w:history="1">
        <w:r w:rsidR="007862BD" w:rsidRPr="007862BD">
          <w:rPr>
            <w:rStyle w:val="Hyperlink"/>
            <w:rFonts w:ascii="Arial" w:hAnsi="Arial" w:cs="Arial"/>
            <w:szCs w:val="20"/>
          </w:rPr>
          <w:t>Jodi Allen</w:t>
        </w:r>
      </w:hyperlink>
      <w:r w:rsidR="006540BD" w:rsidRPr="006540BD">
        <w:rPr>
          <w:rFonts w:ascii="Arial" w:hAnsi="Arial" w:cs="Arial"/>
          <w:color w:val="000000" w:themeColor="text1"/>
          <w:szCs w:val="20"/>
        </w:rPr>
        <w:t xml:space="preserve">. Note that obtaining a background check can take up to 4 weeks. Certain sites, such as Christiana Care, </w:t>
      </w:r>
      <w:proofErr w:type="gramStart"/>
      <w:r w:rsidR="006540BD" w:rsidRPr="006540BD">
        <w:rPr>
          <w:rFonts w:ascii="Arial" w:hAnsi="Arial" w:cs="Arial"/>
          <w:color w:val="000000" w:themeColor="text1"/>
          <w:szCs w:val="20"/>
        </w:rPr>
        <w:t>Child Care</w:t>
      </w:r>
      <w:proofErr w:type="gramEnd"/>
      <w:r w:rsidR="006540BD" w:rsidRPr="006540BD">
        <w:rPr>
          <w:rFonts w:ascii="Arial" w:hAnsi="Arial" w:cs="Arial"/>
          <w:color w:val="000000" w:themeColor="text1"/>
          <w:szCs w:val="20"/>
        </w:rPr>
        <w:t xml:space="preserve"> Sites, and K-12 schools, require background clearances. Registration requests for these sites made after the start of the semester will be rejected. Regardless of the number of credits and the length of your practicum, you must submit at least eight reports (see Form B) in the form of weekly journals. Your supervisor should complete the evaluation (Form C on Canvas) at the conclusion of your placement. All necessary documents can be found </w:t>
      </w:r>
      <w:hyperlink r:id="rId15" w:history="1">
        <w:r w:rsidR="007862BD" w:rsidRPr="00895E38">
          <w:rPr>
            <w:rStyle w:val="Hyperlink"/>
            <w:rFonts w:ascii="Arial" w:hAnsi="Arial" w:cs="Arial"/>
            <w:szCs w:val="20"/>
          </w:rPr>
          <w:t>here</w:t>
        </w:r>
      </w:hyperlink>
      <w:r w:rsidR="007862BD" w:rsidRPr="00FA5835">
        <w:rPr>
          <w:rFonts w:ascii="Arial" w:hAnsi="Arial" w:cs="Arial"/>
          <w:color w:val="000000" w:themeColor="text1"/>
          <w:szCs w:val="20"/>
        </w:rPr>
        <w:t>.</w:t>
      </w:r>
    </w:p>
    <w:p w14:paraId="216E2B14" w14:textId="77777777" w:rsidR="007862BD" w:rsidRDefault="007862BD" w:rsidP="006540BD">
      <w:pPr>
        <w:widowControl/>
        <w:autoSpaceDE/>
        <w:autoSpaceDN/>
        <w:adjustRightInd/>
        <w:textAlignment w:val="baseline"/>
        <w:rPr>
          <w:rFonts w:ascii="Arial" w:hAnsi="Arial" w:cs="Arial"/>
          <w:color w:val="000000" w:themeColor="text1"/>
          <w:szCs w:val="20"/>
        </w:rPr>
      </w:pPr>
    </w:p>
    <w:p w14:paraId="5FB85C29" w14:textId="6F78CB85" w:rsidR="006540BD" w:rsidRPr="006540BD" w:rsidRDefault="006540BD" w:rsidP="006540BD">
      <w:pPr>
        <w:widowControl/>
        <w:autoSpaceDE/>
        <w:autoSpaceDN/>
        <w:adjustRightInd/>
        <w:textAlignment w:val="baseline"/>
        <w:rPr>
          <w:rFonts w:ascii="Arial" w:hAnsi="Arial" w:cs="Arial"/>
          <w:color w:val="000000" w:themeColor="text1"/>
          <w:szCs w:val="20"/>
        </w:rPr>
      </w:pPr>
      <w:r w:rsidRPr="006540BD">
        <w:rPr>
          <w:rFonts w:ascii="Arial" w:hAnsi="Arial" w:cs="Arial"/>
          <w:color w:val="000000" w:themeColor="text1"/>
          <w:szCs w:val="20"/>
        </w:rPr>
        <w:t>Please carefully consider your preferred practicum option and follow the specified procedures for each. If you have any questions or need further assistance, do not hesitate to reach out</w:t>
      </w:r>
      <w:r w:rsidR="007862BD">
        <w:rPr>
          <w:rFonts w:ascii="Arial" w:hAnsi="Arial" w:cs="Arial"/>
          <w:color w:val="000000" w:themeColor="text1"/>
          <w:szCs w:val="20"/>
        </w:rPr>
        <w:t>.</w:t>
      </w:r>
    </w:p>
    <w:p w14:paraId="6D63CF27" w14:textId="77777777" w:rsidR="00AB15D1" w:rsidRPr="00577113" w:rsidRDefault="00AB15D1" w:rsidP="00B1741A">
      <w:pPr>
        <w:pStyle w:val="ListParagraph"/>
        <w:rPr>
          <w:rFonts w:ascii="Arial" w:hAnsi="Arial" w:cs="Arial"/>
          <w:color w:val="000000" w:themeColor="text1"/>
          <w:szCs w:val="20"/>
        </w:rPr>
      </w:pPr>
    </w:p>
    <w:p w14:paraId="60AD7850" w14:textId="77777777" w:rsidR="0040099B" w:rsidRPr="00577113" w:rsidRDefault="0040099B" w:rsidP="0040099B">
      <w:pPr>
        <w:pStyle w:val="NormalWeb"/>
        <w:spacing w:before="0" w:beforeAutospacing="0" w:after="0" w:afterAutospacing="0"/>
        <w:rPr>
          <w:rFonts w:ascii="Arial" w:hAnsi="Arial" w:cs="Arial"/>
          <w:sz w:val="20"/>
          <w:szCs w:val="20"/>
          <w:lang w:val="en-US"/>
        </w:rPr>
      </w:pPr>
      <w:r w:rsidRPr="00577113">
        <w:rPr>
          <w:rStyle w:val="Strong"/>
          <w:rFonts w:ascii="Arial" w:hAnsi="Arial" w:cs="Arial"/>
          <w:sz w:val="20"/>
          <w:szCs w:val="20"/>
          <w:lang w:val="en-US"/>
        </w:rPr>
        <w:t>COURSE POLICIES:</w:t>
      </w:r>
    </w:p>
    <w:p w14:paraId="379F4369" w14:textId="77616AD6" w:rsidR="007862BD" w:rsidRPr="007862BD" w:rsidRDefault="007862BD" w:rsidP="0040099B">
      <w:pPr>
        <w:pStyle w:val="NormalWeb"/>
        <w:spacing w:before="0" w:beforeAutospacing="0" w:after="0" w:afterAutospacing="0"/>
        <w:rPr>
          <w:rStyle w:val="Emphasis"/>
          <w:rFonts w:ascii="Arial" w:hAnsi="Arial" w:cs="Arial"/>
          <w:b/>
          <w:bCs/>
          <w:i w:val="0"/>
          <w:sz w:val="20"/>
          <w:szCs w:val="20"/>
          <w:lang w:val="en-US"/>
        </w:rPr>
      </w:pPr>
      <w:r>
        <w:rPr>
          <w:rStyle w:val="Emphasis"/>
          <w:rFonts w:ascii="Arial" w:hAnsi="Arial" w:cs="Arial"/>
          <w:b/>
          <w:bCs/>
          <w:i w:val="0"/>
          <w:sz w:val="20"/>
          <w:szCs w:val="20"/>
          <w:lang w:val="en-US"/>
        </w:rPr>
        <w:t xml:space="preserve">Practicum </w:t>
      </w:r>
      <w:r w:rsidR="0040099B" w:rsidRPr="00577113">
        <w:rPr>
          <w:rStyle w:val="Emphasis"/>
          <w:rFonts w:ascii="Arial" w:hAnsi="Arial" w:cs="Arial"/>
          <w:b/>
          <w:bCs/>
          <w:i w:val="0"/>
          <w:sz w:val="20"/>
          <w:szCs w:val="20"/>
          <w:lang w:val="en-US"/>
        </w:rPr>
        <w:t>Length:</w:t>
      </w:r>
      <w:r w:rsidR="00DB51BE" w:rsidRPr="00577113">
        <w:rPr>
          <w:rStyle w:val="Emphasis"/>
          <w:rFonts w:ascii="Arial" w:hAnsi="Arial" w:cs="Arial"/>
          <w:b/>
          <w:bCs/>
          <w:i w:val="0"/>
          <w:sz w:val="20"/>
          <w:szCs w:val="20"/>
          <w:lang w:val="en-US"/>
        </w:rPr>
        <w:t xml:space="preserve"> </w:t>
      </w:r>
      <w:r w:rsidRPr="007862BD">
        <w:rPr>
          <w:rStyle w:val="Emphasis"/>
          <w:rFonts w:ascii="Arial" w:hAnsi="Arial" w:cs="Arial"/>
          <w:i w:val="0"/>
          <w:sz w:val="20"/>
          <w:szCs w:val="20"/>
          <w:lang w:val="en-US"/>
        </w:rPr>
        <w:t xml:space="preserve">The practicum duration is a minimum of five weeks for summer/winter sessions, regardless of credit hours. </w:t>
      </w:r>
      <w:r w:rsidR="003A52EC">
        <w:rPr>
          <w:rStyle w:val="Emphasis"/>
          <w:rFonts w:ascii="Arial" w:hAnsi="Arial" w:cs="Arial"/>
          <w:i w:val="0"/>
          <w:sz w:val="20"/>
          <w:szCs w:val="20"/>
          <w:lang w:val="en-US"/>
        </w:rPr>
        <w:t>You</w:t>
      </w:r>
      <w:r w:rsidRPr="007862BD">
        <w:rPr>
          <w:rStyle w:val="Emphasis"/>
          <w:rFonts w:ascii="Arial" w:hAnsi="Arial" w:cs="Arial"/>
          <w:i w:val="0"/>
          <w:sz w:val="20"/>
          <w:szCs w:val="20"/>
          <w:lang w:val="en-US"/>
        </w:rPr>
        <w:t xml:space="preserve"> must plan to commit a minimum of 40 hours for one credit, 80 hours for two credits, and 120 hours for three credits. Practicum hours can begin as early as November (for Winter) and May (for Summer).</w:t>
      </w:r>
    </w:p>
    <w:p w14:paraId="41F25EEE" w14:textId="77777777" w:rsidR="007862BD" w:rsidRDefault="0040099B" w:rsidP="0040099B">
      <w:pPr>
        <w:pStyle w:val="NormalWeb"/>
        <w:shd w:val="clear" w:color="auto" w:fill="FFFFFF"/>
        <w:spacing w:before="180" w:beforeAutospacing="0" w:after="180" w:afterAutospacing="0"/>
        <w:rPr>
          <w:rFonts w:ascii="Arial" w:hAnsi="Arial" w:cs="Arial"/>
          <w:color w:val="2D3B45"/>
          <w:sz w:val="20"/>
          <w:szCs w:val="20"/>
          <w:lang w:val="en-US"/>
        </w:rPr>
      </w:pPr>
      <w:r w:rsidRPr="00577113">
        <w:rPr>
          <w:rStyle w:val="Strong"/>
          <w:rFonts w:ascii="Arial" w:hAnsi="Arial" w:cs="Arial"/>
          <w:color w:val="2D3B45"/>
          <w:sz w:val="20"/>
          <w:szCs w:val="20"/>
          <w:lang w:val="en-US"/>
        </w:rPr>
        <w:t>Canvas:</w:t>
      </w:r>
      <w:r w:rsidRPr="00577113">
        <w:rPr>
          <w:rFonts w:ascii="Arial" w:hAnsi="Arial" w:cs="Arial"/>
          <w:color w:val="2D3B45"/>
          <w:sz w:val="20"/>
          <w:szCs w:val="20"/>
          <w:lang w:val="en-US"/>
        </w:rPr>
        <w:t> </w:t>
      </w:r>
      <w:r w:rsidR="007862BD" w:rsidRPr="007862BD">
        <w:rPr>
          <w:rFonts w:ascii="Arial" w:hAnsi="Arial" w:cs="Arial"/>
          <w:color w:val="2D3B45"/>
          <w:sz w:val="20"/>
          <w:szCs w:val="20"/>
          <w:lang w:val="en-US"/>
        </w:rPr>
        <w:t>This course utilizes Canvas for assignments and communication. Access the course materials at Canvas.</w:t>
      </w:r>
    </w:p>
    <w:p w14:paraId="4C301A2B" w14:textId="70FD832D" w:rsidR="0040099B" w:rsidRPr="00577113" w:rsidRDefault="0040099B" w:rsidP="003A52EC">
      <w:pPr>
        <w:pStyle w:val="NormalWeb"/>
        <w:shd w:val="clear" w:color="auto" w:fill="FFFFFF"/>
        <w:spacing w:before="180" w:beforeAutospacing="0" w:after="180" w:afterAutospacing="0"/>
        <w:rPr>
          <w:rFonts w:ascii="Arial" w:hAnsi="Arial" w:cs="Arial"/>
          <w:color w:val="2D3B45"/>
          <w:sz w:val="20"/>
          <w:szCs w:val="20"/>
          <w:lang w:val="en-US"/>
        </w:rPr>
      </w:pPr>
      <w:r w:rsidRPr="00577113">
        <w:rPr>
          <w:rStyle w:val="Strong"/>
          <w:rFonts w:ascii="Arial" w:hAnsi="Arial" w:cs="Arial"/>
          <w:color w:val="2D3B45"/>
          <w:sz w:val="20"/>
          <w:szCs w:val="20"/>
          <w:lang w:val="en-US"/>
        </w:rPr>
        <w:lastRenderedPageBreak/>
        <w:t>Communication: </w:t>
      </w:r>
      <w:r w:rsidR="003A52EC">
        <w:rPr>
          <w:rStyle w:val="Strong"/>
          <w:rFonts w:ascii="Arial" w:hAnsi="Arial" w:cs="Arial"/>
          <w:b w:val="0"/>
          <w:bCs w:val="0"/>
          <w:color w:val="2D3B45"/>
          <w:sz w:val="20"/>
          <w:szCs w:val="20"/>
          <w:lang w:val="en-US"/>
        </w:rPr>
        <w:t xml:space="preserve">You </w:t>
      </w:r>
      <w:r w:rsidR="003A52EC" w:rsidRPr="003A52EC">
        <w:rPr>
          <w:rStyle w:val="Strong"/>
          <w:rFonts w:ascii="Arial" w:hAnsi="Arial" w:cs="Arial"/>
          <w:b w:val="0"/>
          <w:bCs w:val="0"/>
          <w:color w:val="2D3B45"/>
          <w:sz w:val="20"/>
          <w:szCs w:val="20"/>
          <w:lang w:val="en-US"/>
        </w:rPr>
        <w:t>are responsible for monitoring due dates, course requirements, and point scores. All provided materials may change, so it's crucial to check your email daily. Feel free to contact me with any questions. I typically respond to emails within 24 hours on weekdays, and within 48 hours on weekends, please resend if needed. We can schedule one-on-one online meetings or chats by request. Grades and feedback will be posted within 72 hours of the assignment due date, while discussion grades will be posted within 24 hours. There may be delays for late submissions or resubmitted assignments.</w:t>
      </w:r>
    </w:p>
    <w:p w14:paraId="6C68BBCF" w14:textId="1CC41BD0" w:rsidR="0040099B" w:rsidRPr="00577113" w:rsidRDefault="0040099B" w:rsidP="0040099B">
      <w:pPr>
        <w:pStyle w:val="NormalWeb"/>
        <w:shd w:val="clear" w:color="auto" w:fill="FFFFFF"/>
        <w:spacing w:before="0" w:beforeAutospacing="0" w:after="0" w:afterAutospacing="0"/>
        <w:rPr>
          <w:rFonts w:ascii="Arial" w:hAnsi="Arial" w:cs="Arial"/>
          <w:color w:val="2D3B45"/>
          <w:sz w:val="20"/>
          <w:szCs w:val="20"/>
          <w:lang w:val="en-US"/>
        </w:rPr>
      </w:pPr>
      <w:r w:rsidRPr="00577113">
        <w:rPr>
          <w:rStyle w:val="Strong"/>
          <w:rFonts w:ascii="Arial" w:hAnsi="Arial" w:cs="Arial"/>
          <w:color w:val="2D3B45"/>
          <w:sz w:val="20"/>
          <w:szCs w:val="20"/>
          <w:lang w:val="en-US"/>
        </w:rPr>
        <w:t>Software and Hardware</w:t>
      </w:r>
      <w:r w:rsidRPr="00577113">
        <w:rPr>
          <w:rFonts w:ascii="Arial" w:hAnsi="Arial" w:cs="Arial"/>
          <w:color w:val="2D3B45"/>
          <w:sz w:val="20"/>
          <w:szCs w:val="20"/>
          <w:lang w:val="en-US"/>
        </w:rPr>
        <w:t xml:space="preserve">: </w:t>
      </w:r>
      <w:r w:rsidR="003A52EC" w:rsidRPr="003A52EC">
        <w:rPr>
          <w:rFonts w:ascii="Arial" w:hAnsi="Arial" w:cs="Arial"/>
          <w:color w:val="2D3B45"/>
          <w:sz w:val="20"/>
          <w:szCs w:val="20"/>
          <w:lang w:val="en-US"/>
        </w:rPr>
        <w:t>You</w:t>
      </w:r>
      <w:r w:rsidR="003A52EC">
        <w:rPr>
          <w:rFonts w:ascii="Arial" w:hAnsi="Arial" w:cs="Arial"/>
          <w:color w:val="2D3B45"/>
          <w:sz w:val="20"/>
          <w:szCs w:val="20"/>
          <w:lang w:val="en-US"/>
        </w:rPr>
        <w:t xml:space="preserve"> will</w:t>
      </w:r>
      <w:r w:rsidR="003A52EC" w:rsidRPr="003A52EC">
        <w:rPr>
          <w:rFonts w:ascii="Arial" w:hAnsi="Arial" w:cs="Arial"/>
          <w:color w:val="2D3B45"/>
          <w:sz w:val="20"/>
          <w:szCs w:val="20"/>
          <w:lang w:val="en-US"/>
        </w:rPr>
        <w:t xml:space="preserve"> need a word processor capable of saving documents in MS Word Format for this course.</w:t>
      </w:r>
    </w:p>
    <w:p w14:paraId="411A2F35" w14:textId="77777777" w:rsidR="002B42E7" w:rsidRDefault="002B42E7" w:rsidP="0040099B">
      <w:pPr>
        <w:pStyle w:val="NormalWeb"/>
        <w:spacing w:before="0" w:beforeAutospacing="0" w:after="0" w:afterAutospacing="0"/>
        <w:rPr>
          <w:rStyle w:val="Emphasis"/>
          <w:rFonts w:ascii="Arial" w:hAnsi="Arial" w:cs="Arial"/>
          <w:b/>
          <w:bCs/>
          <w:i w:val="0"/>
          <w:sz w:val="20"/>
          <w:szCs w:val="20"/>
          <w:lang w:val="en-US"/>
        </w:rPr>
      </w:pPr>
    </w:p>
    <w:p w14:paraId="2DFEF411" w14:textId="4F796306" w:rsidR="0040099B" w:rsidRPr="00577113" w:rsidRDefault="0040099B" w:rsidP="0040099B">
      <w:pPr>
        <w:pStyle w:val="NormalWeb"/>
        <w:spacing w:before="0" w:beforeAutospacing="0" w:after="0" w:afterAutospacing="0"/>
        <w:rPr>
          <w:rFonts w:ascii="Arial" w:hAnsi="Arial" w:cs="Arial"/>
          <w:color w:val="2D3B45"/>
          <w:sz w:val="20"/>
          <w:szCs w:val="20"/>
          <w:shd w:val="clear" w:color="auto" w:fill="FFFFFF"/>
          <w:lang w:val="en-US"/>
        </w:rPr>
      </w:pPr>
      <w:r w:rsidRPr="00577113">
        <w:rPr>
          <w:rStyle w:val="Emphasis"/>
          <w:rFonts w:ascii="Arial" w:hAnsi="Arial" w:cs="Arial"/>
          <w:b/>
          <w:bCs/>
          <w:i w:val="0"/>
          <w:sz w:val="20"/>
          <w:szCs w:val="20"/>
          <w:lang w:val="en-US"/>
        </w:rPr>
        <w:t xml:space="preserve">Academic Honesty: </w:t>
      </w:r>
      <w:r w:rsidR="003A52EC" w:rsidRPr="003A52EC">
        <w:rPr>
          <w:rFonts w:ascii="Arial" w:hAnsi="Arial" w:cs="Arial"/>
          <w:sz w:val="20"/>
          <w:szCs w:val="20"/>
          <w:lang w:val="en-US"/>
        </w:rPr>
        <w:t xml:space="preserve">Adhere to the University of Delaware's Honor Code. Academic dishonesty, including cheating, plagiarism, fabrication, or multiple submissions, is not </w:t>
      </w:r>
      <w:proofErr w:type="gramStart"/>
      <w:r w:rsidR="003A52EC" w:rsidRPr="003A52EC">
        <w:rPr>
          <w:rFonts w:ascii="Arial" w:hAnsi="Arial" w:cs="Arial"/>
          <w:sz w:val="20"/>
          <w:szCs w:val="20"/>
          <w:lang w:val="en-US"/>
        </w:rPr>
        <w:t>tolerated</w:t>
      </w:r>
      <w:proofErr w:type="gramEnd"/>
      <w:r w:rsidR="003A52EC" w:rsidRPr="003A52EC">
        <w:rPr>
          <w:rFonts w:ascii="Arial" w:hAnsi="Arial" w:cs="Arial"/>
          <w:sz w:val="20"/>
          <w:szCs w:val="20"/>
          <w:lang w:val="en-US"/>
        </w:rPr>
        <w:t xml:space="preserve"> and will be handled according to UD regulations. Refer to the Code of Student Conduct for further information.</w:t>
      </w:r>
      <w:r w:rsidR="003A52EC">
        <w:rPr>
          <w:rFonts w:ascii="Arial" w:hAnsi="Arial" w:cs="Arial"/>
          <w:sz w:val="20"/>
          <w:szCs w:val="20"/>
          <w:lang w:val="en-US"/>
        </w:rPr>
        <w:t xml:space="preserve"> </w:t>
      </w:r>
      <w:r w:rsidRPr="00577113">
        <w:rPr>
          <w:rFonts w:ascii="Arial" w:hAnsi="Arial" w:cs="Arial"/>
          <w:sz w:val="20"/>
          <w:szCs w:val="20"/>
          <w:lang w:val="en-US"/>
        </w:rPr>
        <w:t>(</w:t>
      </w:r>
      <w:hyperlink r:id="rId16" w:history="1">
        <w:r w:rsidRPr="00577113">
          <w:rPr>
            <w:rStyle w:val="Hyperlink"/>
            <w:rFonts w:ascii="Arial" w:hAnsi="Arial" w:cs="Arial"/>
            <w:sz w:val="20"/>
            <w:szCs w:val="20"/>
            <w:lang w:val="en-US"/>
          </w:rPr>
          <w:t>http://www.udel.edu/stuguide/17-18/code.html</w:t>
        </w:r>
      </w:hyperlink>
      <w:r w:rsidRPr="00577113">
        <w:rPr>
          <w:rFonts w:ascii="Arial" w:hAnsi="Arial" w:cs="Arial"/>
          <w:sz w:val="20"/>
          <w:szCs w:val="20"/>
          <w:lang w:val="en-US"/>
        </w:rPr>
        <w:t>).</w:t>
      </w:r>
    </w:p>
    <w:p w14:paraId="593ED9B2" w14:textId="2D6B3882" w:rsidR="004E51F4" w:rsidRPr="00577113" w:rsidRDefault="004E51F4" w:rsidP="004E51F4">
      <w:pPr>
        <w:widowControl/>
        <w:shd w:val="clear" w:color="auto" w:fill="FFFFFF"/>
        <w:autoSpaceDE/>
        <w:autoSpaceDN/>
        <w:adjustRightInd/>
        <w:spacing w:before="180" w:after="180"/>
        <w:rPr>
          <w:rFonts w:ascii="Arial" w:hAnsi="Arial" w:cs="Arial"/>
          <w:color w:val="2D3B45"/>
          <w:szCs w:val="20"/>
        </w:rPr>
      </w:pPr>
      <w:r w:rsidRPr="00577113">
        <w:rPr>
          <w:rFonts w:ascii="Arial" w:hAnsi="Arial" w:cs="Arial"/>
          <w:b/>
          <w:bCs/>
          <w:color w:val="2D3B45"/>
          <w:szCs w:val="20"/>
        </w:rPr>
        <w:t>Inclusion and Title IX: </w:t>
      </w:r>
      <w:r w:rsidRPr="00577113">
        <w:rPr>
          <w:rFonts w:ascii="Arial" w:hAnsi="Arial" w:cs="Arial"/>
          <w:color w:val="2D3B45"/>
          <w:szCs w:val="20"/>
        </w:rPr>
        <w:t xml:space="preserve">Our classroom environment should be mutually respectful and inclusive of all students. </w:t>
      </w:r>
    </w:p>
    <w:p w14:paraId="5B325821" w14:textId="406F0E16" w:rsidR="004E51F4" w:rsidRPr="00577113" w:rsidRDefault="004E51F4" w:rsidP="004E51F4">
      <w:pPr>
        <w:widowControl/>
        <w:shd w:val="clear" w:color="auto" w:fill="FFFFFF"/>
        <w:autoSpaceDE/>
        <w:autoSpaceDN/>
        <w:adjustRightInd/>
        <w:spacing w:before="180" w:after="180"/>
        <w:rPr>
          <w:rFonts w:ascii="Arial" w:hAnsi="Arial" w:cs="Arial"/>
          <w:color w:val="2D3B45"/>
          <w:szCs w:val="20"/>
        </w:rPr>
      </w:pPr>
      <w:r w:rsidRPr="00577113">
        <w:rPr>
          <w:rFonts w:ascii="Arial" w:hAnsi="Arial" w:cs="Arial"/>
          <w:b/>
          <w:bCs/>
          <w:color w:val="2D3B45"/>
          <w:szCs w:val="20"/>
        </w:rPr>
        <w:t>Harassment: </w:t>
      </w:r>
      <w:r w:rsidRPr="00577113">
        <w:rPr>
          <w:rFonts w:ascii="Arial" w:hAnsi="Arial" w:cs="Arial"/>
          <w:color w:val="2D3B45"/>
          <w:szCs w:val="20"/>
        </w:rPr>
        <w:t xml:space="preserve">It is unacceptable and a violation of university policy to harass, discriminate against or abuse any person because of </w:t>
      </w:r>
      <w:r w:rsidR="00086D3D">
        <w:rPr>
          <w:rFonts w:ascii="Arial" w:hAnsi="Arial" w:cs="Arial"/>
          <w:color w:val="2D3B45"/>
          <w:szCs w:val="20"/>
        </w:rPr>
        <w:t>their</w:t>
      </w:r>
      <w:r w:rsidRPr="00577113">
        <w:rPr>
          <w:rFonts w:ascii="Arial" w:hAnsi="Arial" w:cs="Arial"/>
          <w:color w:val="2D3B45"/>
          <w:szCs w:val="20"/>
        </w:rPr>
        <w:t xml:space="preserve"> race, color, national origin, gender, sexual orientation, disability, religion, age</w:t>
      </w:r>
      <w:r w:rsidR="002244A2">
        <w:rPr>
          <w:rFonts w:ascii="Arial" w:hAnsi="Arial" w:cs="Arial"/>
          <w:color w:val="2D3B45"/>
          <w:szCs w:val="20"/>
        </w:rPr>
        <w:t>,</w:t>
      </w:r>
      <w:r w:rsidRPr="00577113">
        <w:rPr>
          <w:rFonts w:ascii="Arial" w:hAnsi="Arial" w:cs="Arial"/>
          <w:color w:val="2D3B45"/>
          <w:szCs w:val="20"/>
        </w:rPr>
        <w:t xml:space="preserve"> or any other characteristic protected by applicable law. Such behavior threatens to destroy the environment of tolerance and mutual respect that must prevail for this university to fulfill its educational mission. Contact the Office of Equity and Inclusion (http://www.udel.edu/oei/) if you believe a violation has occurred.</w:t>
      </w:r>
    </w:p>
    <w:p w14:paraId="356BDB5B" w14:textId="5A837DE5" w:rsidR="004E51F4" w:rsidRPr="00577113" w:rsidRDefault="004E51F4" w:rsidP="004E51F4">
      <w:pPr>
        <w:widowControl/>
        <w:shd w:val="clear" w:color="auto" w:fill="FFFFFF"/>
        <w:autoSpaceDE/>
        <w:autoSpaceDN/>
        <w:adjustRightInd/>
        <w:spacing w:before="180" w:after="180"/>
        <w:rPr>
          <w:rFonts w:ascii="Arial" w:hAnsi="Arial" w:cs="Arial"/>
          <w:color w:val="2D3B45"/>
          <w:szCs w:val="20"/>
        </w:rPr>
      </w:pPr>
      <w:r w:rsidRPr="00577113">
        <w:rPr>
          <w:rFonts w:ascii="Arial" w:hAnsi="Arial" w:cs="Arial"/>
          <w:b/>
          <w:bCs/>
          <w:color w:val="2D3B45"/>
          <w:szCs w:val="20"/>
        </w:rPr>
        <w:t>Accommodations:</w:t>
      </w:r>
      <w:r w:rsidRPr="00577113">
        <w:rPr>
          <w:rFonts w:ascii="Arial" w:hAnsi="Arial" w:cs="Arial"/>
          <w:color w:val="2D3B45"/>
          <w:szCs w:val="20"/>
        </w:rPr>
        <w:t xml:space="preserve"> The University of Delaware is committed to diversity and welcomes students with disabilities. Your academic success is important. If you have a documented disability, which may </w:t>
      </w:r>
      <w:r w:rsidR="00086D3D">
        <w:rPr>
          <w:rFonts w:ascii="Arial" w:hAnsi="Arial" w:cs="Arial"/>
          <w:color w:val="2D3B45"/>
          <w:szCs w:val="20"/>
        </w:rPr>
        <w:t>impact</w:t>
      </w:r>
      <w:r w:rsidRPr="00577113">
        <w:rPr>
          <w:rFonts w:ascii="Arial" w:hAnsi="Arial" w:cs="Arial"/>
          <w:color w:val="2D3B45"/>
          <w:szCs w:val="20"/>
        </w:rPr>
        <w:t xml:space="preserve"> your work in this class, please contact the ACCESS Center as soon as possible to arrange for the appropriate services and accommodations. Please call 302/831-2741 (voice), 302/831-6367 (TDD), 302/831-2789 (fax). You need to arrange a meeting with the instructor to discuss specific accommodations </w:t>
      </w:r>
      <w:r w:rsidR="00090971">
        <w:rPr>
          <w:rFonts w:ascii="Arial" w:hAnsi="Arial" w:cs="Arial"/>
          <w:color w:val="2D3B45"/>
          <w:szCs w:val="20"/>
        </w:rPr>
        <w:t>you wish to make</w:t>
      </w:r>
      <w:r w:rsidRPr="00577113">
        <w:rPr>
          <w:rFonts w:ascii="Arial" w:hAnsi="Arial" w:cs="Arial"/>
          <w:color w:val="2D3B45"/>
          <w:szCs w:val="20"/>
        </w:rPr>
        <w:t xml:space="preserve"> in the course. The instructor will not contact you.</w:t>
      </w:r>
    </w:p>
    <w:p w14:paraId="1B0FB928" w14:textId="7F205B46" w:rsidR="0040099B" w:rsidRPr="00577113" w:rsidRDefault="0040099B" w:rsidP="0040099B">
      <w:pPr>
        <w:pStyle w:val="NormalWeb"/>
        <w:spacing w:before="0" w:beforeAutospacing="0" w:after="0" w:afterAutospacing="0"/>
        <w:rPr>
          <w:rFonts w:ascii="Arial" w:hAnsi="Arial" w:cs="Arial"/>
          <w:sz w:val="20"/>
          <w:szCs w:val="20"/>
          <w:lang w:val="en-US"/>
        </w:rPr>
      </w:pPr>
      <w:r w:rsidRPr="00577113">
        <w:rPr>
          <w:rStyle w:val="Strong"/>
          <w:rFonts w:ascii="Arial" w:hAnsi="Arial" w:cs="Arial"/>
          <w:sz w:val="20"/>
          <w:szCs w:val="20"/>
          <w:lang w:val="en-US"/>
        </w:rPr>
        <w:t xml:space="preserve">GRADING:  </w:t>
      </w:r>
    </w:p>
    <w:p w14:paraId="7797C004" w14:textId="77777777" w:rsidR="00150547" w:rsidRDefault="00150547" w:rsidP="00821BF7">
      <w:pPr>
        <w:widowControl/>
        <w:autoSpaceDE/>
        <w:autoSpaceDN/>
        <w:adjustRightInd/>
        <w:rPr>
          <w:rFonts w:ascii="Arial" w:hAnsi="Arial" w:cs="Arial"/>
          <w:szCs w:val="20"/>
        </w:rPr>
      </w:pPr>
    </w:p>
    <w:tbl>
      <w:tblPr>
        <w:tblW w:w="6570" w:type="dxa"/>
        <w:tblLook w:val="04A0" w:firstRow="1" w:lastRow="0" w:firstColumn="1" w:lastColumn="0" w:noHBand="0" w:noVBand="1"/>
      </w:tblPr>
      <w:tblGrid>
        <w:gridCol w:w="5310"/>
        <w:gridCol w:w="1260"/>
      </w:tblGrid>
      <w:tr w:rsidR="00150547" w:rsidRPr="00577113" w14:paraId="63147A03" w14:textId="77777777" w:rsidTr="005D06DC">
        <w:tc>
          <w:tcPr>
            <w:tcW w:w="5310" w:type="dxa"/>
            <w:shd w:val="clear" w:color="auto" w:fill="auto"/>
            <w:vAlign w:val="center"/>
          </w:tcPr>
          <w:p w14:paraId="220B9B48" w14:textId="77777777" w:rsidR="00150547" w:rsidRPr="00577113" w:rsidRDefault="00150547" w:rsidP="005D06DC">
            <w:pPr>
              <w:rPr>
                <w:rFonts w:ascii="Arial" w:hAnsi="Arial" w:cs="Arial"/>
                <w:color w:val="000000"/>
                <w:szCs w:val="20"/>
              </w:rPr>
            </w:pPr>
            <w:r w:rsidRPr="00577113">
              <w:rPr>
                <w:rFonts w:ascii="Arial" w:hAnsi="Arial" w:cs="Arial"/>
                <w:szCs w:val="20"/>
                <w:u w:val="single"/>
              </w:rPr>
              <w:t>One credit</w:t>
            </w:r>
            <w:r w:rsidRPr="00577113">
              <w:rPr>
                <w:rFonts w:ascii="Arial" w:hAnsi="Arial" w:cs="Arial"/>
                <w:szCs w:val="20"/>
              </w:rPr>
              <w:t>:</w:t>
            </w:r>
            <w:r w:rsidRPr="00577113">
              <w:rPr>
                <w:rFonts w:ascii="Arial" w:hAnsi="Arial" w:cs="Arial"/>
                <w:szCs w:val="20"/>
              </w:rPr>
              <w:br/>
            </w:r>
            <w:r w:rsidRPr="00577113">
              <w:rPr>
                <w:rFonts w:ascii="Arial" w:hAnsi="Arial" w:cs="Arial"/>
                <w:iCs/>
                <w:color w:val="000000"/>
                <w:szCs w:val="20"/>
              </w:rPr>
              <w:t>Attendance (5pts/hour, 40 hours x 5pts)</w:t>
            </w:r>
          </w:p>
        </w:tc>
        <w:tc>
          <w:tcPr>
            <w:tcW w:w="1260" w:type="dxa"/>
            <w:shd w:val="clear" w:color="auto" w:fill="auto"/>
            <w:vAlign w:val="center"/>
          </w:tcPr>
          <w:p w14:paraId="3250DBFE" w14:textId="77777777" w:rsidR="00150547" w:rsidRPr="00577113" w:rsidRDefault="00150547" w:rsidP="005D06DC">
            <w:pPr>
              <w:jc w:val="center"/>
              <w:rPr>
                <w:rFonts w:ascii="Arial" w:hAnsi="Arial" w:cs="Arial"/>
                <w:color w:val="000000"/>
                <w:szCs w:val="20"/>
              </w:rPr>
            </w:pPr>
            <w:r w:rsidRPr="00577113">
              <w:rPr>
                <w:rFonts w:ascii="Arial" w:hAnsi="Arial" w:cs="Arial"/>
                <w:color w:val="000000"/>
                <w:szCs w:val="20"/>
              </w:rPr>
              <w:br/>
              <w:t>200</w:t>
            </w:r>
          </w:p>
        </w:tc>
      </w:tr>
      <w:tr w:rsidR="00150547" w:rsidRPr="00577113" w14:paraId="1AAD039A" w14:textId="77777777" w:rsidTr="005D06DC">
        <w:tc>
          <w:tcPr>
            <w:tcW w:w="5310" w:type="dxa"/>
            <w:shd w:val="clear" w:color="auto" w:fill="auto"/>
            <w:vAlign w:val="center"/>
          </w:tcPr>
          <w:p w14:paraId="23999DA8" w14:textId="77777777" w:rsidR="00150547" w:rsidRPr="00577113" w:rsidRDefault="00150547" w:rsidP="005D06DC">
            <w:pPr>
              <w:rPr>
                <w:rFonts w:ascii="Arial" w:hAnsi="Arial" w:cs="Arial"/>
                <w:color w:val="000000"/>
                <w:szCs w:val="20"/>
              </w:rPr>
            </w:pPr>
            <w:r w:rsidRPr="00577113">
              <w:rPr>
                <w:rFonts w:ascii="Arial" w:hAnsi="Arial" w:cs="Arial"/>
                <w:iCs/>
                <w:color w:val="000000"/>
                <w:szCs w:val="20"/>
              </w:rPr>
              <w:t xml:space="preserve">Weekly </w:t>
            </w:r>
            <w:r>
              <w:rPr>
                <w:rFonts w:ascii="Arial" w:hAnsi="Arial" w:cs="Arial"/>
                <w:iCs/>
                <w:color w:val="000000"/>
                <w:szCs w:val="20"/>
              </w:rPr>
              <w:t>report</w:t>
            </w:r>
            <w:r w:rsidRPr="00577113">
              <w:rPr>
                <w:rFonts w:ascii="Arial" w:hAnsi="Arial" w:cs="Arial"/>
                <w:iCs/>
                <w:color w:val="000000"/>
                <w:szCs w:val="20"/>
              </w:rPr>
              <w:t xml:space="preserve"> (at least 8 x 10pts)</w:t>
            </w:r>
          </w:p>
        </w:tc>
        <w:tc>
          <w:tcPr>
            <w:tcW w:w="1260" w:type="dxa"/>
            <w:shd w:val="clear" w:color="auto" w:fill="auto"/>
            <w:vAlign w:val="center"/>
          </w:tcPr>
          <w:p w14:paraId="57420455" w14:textId="77777777" w:rsidR="00150547" w:rsidRPr="00577113" w:rsidRDefault="00150547" w:rsidP="005D06DC">
            <w:pPr>
              <w:jc w:val="center"/>
              <w:rPr>
                <w:rFonts w:ascii="Arial" w:hAnsi="Arial" w:cs="Arial"/>
                <w:color w:val="000000"/>
                <w:szCs w:val="20"/>
              </w:rPr>
            </w:pPr>
            <w:r w:rsidRPr="00577113">
              <w:rPr>
                <w:rFonts w:ascii="Arial" w:hAnsi="Arial" w:cs="Arial"/>
                <w:color w:val="000000"/>
                <w:szCs w:val="20"/>
              </w:rPr>
              <w:t>80</w:t>
            </w:r>
          </w:p>
        </w:tc>
      </w:tr>
      <w:tr w:rsidR="00150547" w:rsidRPr="00577113" w14:paraId="48446E15" w14:textId="77777777" w:rsidTr="005D06DC">
        <w:tc>
          <w:tcPr>
            <w:tcW w:w="5310" w:type="dxa"/>
            <w:shd w:val="clear" w:color="auto" w:fill="auto"/>
            <w:vAlign w:val="center"/>
          </w:tcPr>
          <w:p w14:paraId="7A6FF2CC" w14:textId="77777777" w:rsidR="00150547" w:rsidRPr="00577113" w:rsidRDefault="00150547" w:rsidP="005D06DC">
            <w:pPr>
              <w:rPr>
                <w:rFonts w:ascii="Arial" w:hAnsi="Arial" w:cs="Arial"/>
                <w:iCs/>
                <w:color w:val="000000"/>
                <w:szCs w:val="20"/>
              </w:rPr>
            </w:pPr>
            <w:r w:rsidRPr="00577113">
              <w:rPr>
                <w:rFonts w:ascii="Arial" w:hAnsi="Arial" w:cs="Arial"/>
                <w:iCs/>
                <w:color w:val="000000"/>
                <w:szCs w:val="20"/>
              </w:rPr>
              <w:t>Good or better rating on your evaluation form</w:t>
            </w:r>
          </w:p>
        </w:tc>
        <w:tc>
          <w:tcPr>
            <w:tcW w:w="1260" w:type="dxa"/>
            <w:shd w:val="clear" w:color="auto" w:fill="auto"/>
            <w:vAlign w:val="center"/>
          </w:tcPr>
          <w:p w14:paraId="33C283BB" w14:textId="77777777" w:rsidR="00150547" w:rsidRPr="00577113" w:rsidRDefault="00150547" w:rsidP="005D06DC">
            <w:pPr>
              <w:jc w:val="center"/>
              <w:rPr>
                <w:rFonts w:ascii="Arial" w:hAnsi="Arial" w:cs="Arial"/>
                <w:color w:val="000000"/>
                <w:szCs w:val="20"/>
              </w:rPr>
            </w:pPr>
            <w:r w:rsidRPr="00577113">
              <w:rPr>
                <w:rFonts w:ascii="Arial" w:hAnsi="Arial" w:cs="Arial"/>
                <w:color w:val="000000"/>
                <w:szCs w:val="20"/>
              </w:rPr>
              <w:t>20</w:t>
            </w:r>
          </w:p>
        </w:tc>
      </w:tr>
      <w:tr w:rsidR="00150547" w:rsidRPr="00577113" w14:paraId="6AEBE5F2" w14:textId="77777777" w:rsidTr="005D06DC">
        <w:tc>
          <w:tcPr>
            <w:tcW w:w="5310" w:type="dxa"/>
            <w:shd w:val="clear" w:color="auto" w:fill="auto"/>
            <w:vAlign w:val="center"/>
          </w:tcPr>
          <w:p w14:paraId="043FEA9B" w14:textId="77777777" w:rsidR="00150547" w:rsidRPr="00577113" w:rsidRDefault="00150547" w:rsidP="005D06DC">
            <w:pPr>
              <w:rPr>
                <w:rFonts w:ascii="Arial" w:hAnsi="Arial" w:cs="Arial"/>
                <w:iCs/>
                <w:color w:val="000000"/>
                <w:szCs w:val="20"/>
              </w:rPr>
            </w:pPr>
          </w:p>
        </w:tc>
        <w:tc>
          <w:tcPr>
            <w:tcW w:w="1260" w:type="dxa"/>
            <w:tcBorders>
              <w:top w:val="single" w:sz="4" w:space="0" w:color="auto"/>
            </w:tcBorders>
            <w:shd w:val="clear" w:color="auto" w:fill="auto"/>
            <w:vAlign w:val="center"/>
          </w:tcPr>
          <w:p w14:paraId="23180105" w14:textId="77777777" w:rsidR="00150547" w:rsidRPr="00577113" w:rsidRDefault="00150547" w:rsidP="005D06DC">
            <w:pPr>
              <w:jc w:val="center"/>
              <w:rPr>
                <w:rFonts w:ascii="Arial" w:hAnsi="Arial" w:cs="Arial"/>
                <w:iCs/>
                <w:color w:val="000000"/>
                <w:szCs w:val="20"/>
              </w:rPr>
            </w:pPr>
            <w:r w:rsidRPr="00577113">
              <w:rPr>
                <w:rFonts w:ascii="Arial" w:hAnsi="Arial" w:cs="Arial"/>
                <w:iCs/>
                <w:color w:val="000000"/>
                <w:szCs w:val="20"/>
              </w:rPr>
              <w:t>300 points</w:t>
            </w:r>
          </w:p>
        </w:tc>
      </w:tr>
    </w:tbl>
    <w:p w14:paraId="76E1598A" w14:textId="77777777" w:rsidR="00150547" w:rsidRDefault="00150547" w:rsidP="00150547">
      <w:pPr>
        <w:widowControl/>
        <w:autoSpaceDE/>
        <w:autoSpaceDN/>
        <w:adjustRightInd/>
        <w:rPr>
          <w:rFonts w:ascii="Arial" w:hAnsi="Arial" w:cs="Arial"/>
          <w:szCs w:val="20"/>
        </w:rPr>
      </w:pPr>
      <w:r w:rsidRPr="00577113">
        <w:rPr>
          <w:rFonts w:ascii="Arial" w:hAnsi="Arial" w:cs="Arial"/>
          <w:szCs w:val="20"/>
        </w:rPr>
        <w:t>You have to receive 95% or more (285+ points) to pass the practicum.</w:t>
      </w:r>
    </w:p>
    <w:p w14:paraId="4AA6EEB0" w14:textId="77777777" w:rsidR="0071718D" w:rsidRDefault="0071718D" w:rsidP="00150547">
      <w:pPr>
        <w:widowControl/>
        <w:autoSpaceDE/>
        <w:autoSpaceDN/>
        <w:adjustRightInd/>
        <w:rPr>
          <w:rFonts w:ascii="Arial" w:hAnsi="Arial" w:cs="Arial"/>
          <w:szCs w:val="20"/>
        </w:rPr>
      </w:pPr>
    </w:p>
    <w:tbl>
      <w:tblPr>
        <w:tblW w:w="6570" w:type="dxa"/>
        <w:tblLook w:val="04A0" w:firstRow="1" w:lastRow="0" w:firstColumn="1" w:lastColumn="0" w:noHBand="0" w:noVBand="1"/>
      </w:tblPr>
      <w:tblGrid>
        <w:gridCol w:w="5310"/>
        <w:gridCol w:w="1260"/>
      </w:tblGrid>
      <w:tr w:rsidR="0071718D" w:rsidRPr="00577113" w14:paraId="4773CCC5" w14:textId="77777777" w:rsidTr="004F3BB7">
        <w:tc>
          <w:tcPr>
            <w:tcW w:w="5310" w:type="dxa"/>
            <w:shd w:val="clear" w:color="auto" w:fill="auto"/>
            <w:vAlign w:val="center"/>
          </w:tcPr>
          <w:p w14:paraId="395C234F" w14:textId="77777777" w:rsidR="0071718D" w:rsidRPr="00577113" w:rsidRDefault="0071718D" w:rsidP="004F3BB7">
            <w:pPr>
              <w:rPr>
                <w:rFonts w:ascii="Arial" w:hAnsi="Arial" w:cs="Arial"/>
                <w:color w:val="000000"/>
                <w:szCs w:val="20"/>
              </w:rPr>
            </w:pPr>
            <w:r w:rsidRPr="00577113">
              <w:rPr>
                <w:rFonts w:ascii="Arial" w:hAnsi="Arial" w:cs="Arial"/>
                <w:szCs w:val="20"/>
                <w:u w:val="single"/>
              </w:rPr>
              <w:t>Two credits</w:t>
            </w:r>
            <w:r w:rsidRPr="00577113">
              <w:rPr>
                <w:rFonts w:ascii="Arial" w:hAnsi="Arial" w:cs="Arial"/>
                <w:szCs w:val="20"/>
              </w:rPr>
              <w:t>:</w:t>
            </w:r>
            <w:r w:rsidRPr="00577113">
              <w:rPr>
                <w:rFonts w:ascii="Arial" w:hAnsi="Arial" w:cs="Arial"/>
                <w:szCs w:val="20"/>
              </w:rPr>
              <w:br/>
            </w:r>
            <w:r w:rsidRPr="00577113">
              <w:rPr>
                <w:rFonts w:ascii="Arial" w:hAnsi="Arial" w:cs="Arial"/>
                <w:iCs/>
                <w:color w:val="000000"/>
                <w:szCs w:val="20"/>
              </w:rPr>
              <w:t>Attendance (5pts/hour, 80 hours x 5pts)</w:t>
            </w:r>
          </w:p>
        </w:tc>
        <w:tc>
          <w:tcPr>
            <w:tcW w:w="1260" w:type="dxa"/>
            <w:shd w:val="clear" w:color="auto" w:fill="auto"/>
            <w:vAlign w:val="center"/>
          </w:tcPr>
          <w:p w14:paraId="1EC35A81" w14:textId="77777777" w:rsidR="0071718D" w:rsidRPr="00577113" w:rsidRDefault="0071718D" w:rsidP="004F3BB7">
            <w:pPr>
              <w:jc w:val="center"/>
              <w:rPr>
                <w:rFonts w:ascii="Arial" w:hAnsi="Arial" w:cs="Arial"/>
                <w:color w:val="000000"/>
                <w:szCs w:val="20"/>
              </w:rPr>
            </w:pPr>
            <w:r w:rsidRPr="00577113">
              <w:rPr>
                <w:rFonts w:ascii="Arial" w:hAnsi="Arial" w:cs="Arial"/>
                <w:color w:val="000000"/>
                <w:szCs w:val="20"/>
              </w:rPr>
              <w:br/>
              <w:t>400</w:t>
            </w:r>
          </w:p>
        </w:tc>
      </w:tr>
      <w:tr w:rsidR="0071718D" w:rsidRPr="00577113" w14:paraId="7A0DE92D" w14:textId="77777777" w:rsidTr="004F3BB7">
        <w:tc>
          <w:tcPr>
            <w:tcW w:w="5310" w:type="dxa"/>
            <w:shd w:val="clear" w:color="auto" w:fill="auto"/>
            <w:vAlign w:val="center"/>
          </w:tcPr>
          <w:p w14:paraId="40838D77" w14:textId="77777777" w:rsidR="0071718D" w:rsidRPr="00577113" w:rsidRDefault="0071718D" w:rsidP="004F3BB7">
            <w:pPr>
              <w:rPr>
                <w:rFonts w:ascii="Arial" w:hAnsi="Arial" w:cs="Arial"/>
                <w:color w:val="000000"/>
                <w:szCs w:val="20"/>
              </w:rPr>
            </w:pPr>
            <w:r w:rsidRPr="00577113">
              <w:rPr>
                <w:rFonts w:ascii="Arial" w:hAnsi="Arial" w:cs="Arial"/>
                <w:iCs/>
                <w:color w:val="000000"/>
                <w:szCs w:val="20"/>
              </w:rPr>
              <w:t>Weekly journals (at least 8 x 10pts)</w:t>
            </w:r>
          </w:p>
        </w:tc>
        <w:tc>
          <w:tcPr>
            <w:tcW w:w="1260" w:type="dxa"/>
            <w:shd w:val="clear" w:color="auto" w:fill="auto"/>
            <w:vAlign w:val="center"/>
          </w:tcPr>
          <w:p w14:paraId="11D6D74A" w14:textId="77777777" w:rsidR="0071718D" w:rsidRPr="00577113" w:rsidRDefault="0071718D" w:rsidP="004F3BB7">
            <w:pPr>
              <w:jc w:val="center"/>
              <w:rPr>
                <w:rFonts w:ascii="Arial" w:hAnsi="Arial" w:cs="Arial"/>
                <w:color w:val="000000"/>
                <w:szCs w:val="20"/>
              </w:rPr>
            </w:pPr>
            <w:r w:rsidRPr="00577113">
              <w:rPr>
                <w:rFonts w:ascii="Arial" w:hAnsi="Arial" w:cs="Arial"/>
                <w:color w:val="000000"/>
                <w:szCs w:val="20"/>
              </w:rPr>
              <w:t>80</w:t>
            </w:r>
          </w:p>
        </w:tc>
      </w:tr>
      <w:tr w:rsidR="0071718D" w:rsidRPr="00577113" w14:paraId="16AD709D" w14:textId="77777777" w:rsidTr="004F3BB7">
        <w:tc>
          <w:tcPr>
            <w:tcW w:w="5310" w:type="dxa"/>
            <w:shd w:val="clear" w:color="auto" w:fill="auto"/>
            <w:vAlign w:val="center"/>
          </w:tcPr>
          <w:p w14:paraId="02B76581" w14:textId="77777777" w:rsidR="0071718D" w:rsidRPr="00577113" w:rsidRDefault="0071718D" w:rsidP="004F3BB7">
            <w:pPr>
              <w:rPr>
                <w:rFonts w:ascii="Arial" w:hAnsi="Arial" w:cs="Arial"/>
                <w:iCs/>
                <w:color w:val="000000"/>
                <w:szCs w:val="20"/>
              </w:rPr>
            </w:pPr>
            <w:r w:rsidRPr="00577113">
              <w:rPr>
                <w:rFonts w:ascii="Arial" w:hAnsi="Arial" w:cs="Arial"/>
                <w:iCs/>
                <w:color w:val="000000"/>
                <w:szCs w:val="20"/>
              </w:rPr>
              <w:t>Good or better rating on your evaluation form</w:t>
            </w:r>
          </w:p>
        </w:tc>
        <w:tc>
          <w:tcPr>
            <w:tcW w:w="1260" w:type="dxa"/>
            <w:shd w:val="clear" w:color="auto" w:fill="auto"/>
            <w:vAlign w:val="center"/>
          </w:tcPr>
          <w:p w14:paraId="50BDA69B" w14:textId="77777777" w:rsidR="0071718D" w:rsidRPr="00577113" w:rsidRDefault="0071718D" w:rsidP="004F3BB7">
            <w:pPr>
              <w:jc w:val="center"/>
              <w:rPr>
                <w:rFonts w:ascii="Arial" w:hAnsi="Arial" w:cs="Arial"/>
                <w:color w:val="000000"/>
                <w:szCs w:val="20"/>
              </w:rPr>
            </w:pPr>
            <w:r w:rsidRPr="00577113">
              <w:rPr>
                <w:rFonts w:ascii="Arial" w:hAnsi="Arial" w:cs="Arial"/>
                <w:color w:val="000000"/>
                <w:szCs w:val="20"/>
              </w:rPr>
              <w:t>20</w:t>
            </w:r>
          </w:p>
        </w:tc>
      </w:tr>
      <w:tr w:rsidR="0071718D" w:rsidRPr="00577113" w14:paraId="248949E9" w14:textId="77777777" w:rsidTr="004F3BB7">
        <w:tc>
          <w:tcPr>
            <w:tcW w:w="5310" w:type="dxa"/>
            <w:shd w:val="clear" w:color="auto" w:fill="auto"/>
            <w:vAlign w:val="center"/>
          </w:tcPr>
          <w:p w14:paraId="16C5FB86" w14:textId="77777777" w:rsidR="0071718D" w:rsidRPr="00577113" w:rsidRDefault="0071718D" w:rsidP="004F3BB7">
            <w:pPr>
              <w:rPr>
                <w:rFonts w:ascii="Arial" w:hAnsi="Arial" w:cs="Arial"/>
                <w:iCs/>
                <w:color w:val="000000"/>
                <w:szCs w:val="20"/>
              </w:rPr>
            </w:pPr>
          </w:p>
        </w:tc>
        <w:tc>
          <w:tcPr>
            <w:tcW w:w="1260" w:type="dxa"/>
            <w:tcBorders>
              <w:top w:val="single" w:sz="4" w:space="0" w:color="auto"/>
            </w:tcBorders>
            <w:shd w:val="clear" w:color="auto" w:fill="auto"/>
            <w:vAlign w:val="center"/>
          </w:tcPr>
          <w:p w14:paraId="444EF7E8" w14:textId="77777777" w:rsidR="0071718D" w:rsidRPr="00577113" w:rsidRDefault="0071718D" w:rsidP="004F3BB7">
            <w:pPr>
              <w:jc w:val="center"/>
              <w:rPr>
                <w:rFonts w:ascii="Arial" w:hAnsi="Arial" w:cs="Arial"/>
                <w:iCs/>
                <w:color w:val="000000"/>
                <w:szCs w:val="20"/>
              </w:rPr>
            </w:pPr>
            <w:r w:rsidRPr="00577113">
              <w:rPr>
                <w:rFonts w:ascii="Arial" w:hAnsi="Arial" w:cs="Arial"/>
                <w:iCs/>
                <w:color w:val="000000"/>
                <w:szCs w:val="20"/>
              </w:rPr>
              <w:t>500 points</w:t>
            </w:r>
          </w:p>
        </w:tc>
      </w:tr>
    </w:tbl>
    <w:p w14:paraId="011FBB2B" w14:textId="13C27169" w:rsidR="0071718D" w:rsidRPr="00577113" w:rsidRDefault="0071718D" w:rsidP="00150547">
      <w:pPr>
        <w:widowControl/>
        <w:autoSpaceDE/>
        <w:autoSpaceDN/>
        <w:adjustRightInd/>
        <w:rPr>
          <w:rFonts w:ascii="Arial" w:hAnsi="Arial" w:cs="Arial"/>
          <w:szCs w:val="20"/>
        </w:rPr>
      </w:pPr>
      <w:r w:rsidRPr="00577113">
        <w:rPr>
          <w:rFonts w:ascii="Arial" w:hAnsi="Arial" w:cs="Arial"/>
          <w:szCs w:val="20"/>
        </w:rPr>
        <w:t>You have to receive 95% or more (475+ points) to pass the practicum.</w:t>
      </w:r>
    </w:p>
    <w:p w14:paraId="3E35013D" w14:textId="77777777" w:rsidR="00150547" w:rsidRPr="00577113" w:rsidRDefault="00150547" w:rsidP="00150547">
      <w:pPr>
        <w:widowControl/>
        <w:autoSpaceDE/>
        <w:autoSpaceDN/>
        <w:adjustRightInd/>
        <w:rPr>
          <w:rFonts w:ascii="Arial" w:hAnsi="Arial" w:cs="Arial"/>
          <w:szCs w:val="20"/>
        </w:rPr>
      </w:pPr>
    </w:p>
    <w:tbl>
      <w:tblPr>
        <w:tblW w:w="6570" w:type="dxa"/>
        <w:tblLook w:val="04A0" w:firstRow="1" w:lastRow="0" w:firstColumn="1" w:lastColumn="0" w:noHBand="0" w:noVBand="1"/>
      </w:tblPr>
      <w:tblGrid>
        <w:gridCol w:w="5310"/>
        <w:gridCol w:w="1260"/>
      </w:tblGrid>
      <w:tr w:rsidR="00150547" w:rsidRPr="00577113" w14:paraId="384D5530" w14:textId="77777777" w:rsidTr="005D06DC">
        <w:tc>
          <w:tcPr>
            <w:tcW w:w="5310" w:type="dxa"/>
            <w:shd w:val="clear" w:color="auto" w:fill="auto"/>
            <w:vAlign w:val="center"/>
          </w:tcPr>
          <w:p w14:paraId="667C9BEA" w14:textId="77777777" w:rsidR="00150547" w:rsidRPr="00577113" w:rsidRDefault="00150547" w:rsidP="005D06DC">
            <w:pPr>
              <w:rPr>
                <w:rFonts w:ascii="Arial" w:hAnsi="Arial" w:cs="Arial"/>
                <w:color w:val="000000"/>
                <w:szCs w:val="20"/>
              </w:rPr>
            </w:pPr>
            <w:r w:rsidRPr="00577113">
              <w:rPr>
                <w:rFonts w:ascii="Arial" w:hAnsi="Arial" w:cs="Arial"/>
                <w:szCs w:val="20"/>
                <w:u w:val="single"/>
              </w:rPr>
              <w:t>Three credits</w:t>
            </w:r>
            <w:r w:rsidRPr="00577113">
              <w:rPr>
                <w:rFonts w:ascii="Arial" w:hAnsi="Arial" w:cs="Arial"/>
                <w:szCs w:val="20"/>
              </w:rPr>
              <w:t>:</w:t>
            </w:r>
            <w:r w:rsidRPr="00577113">
              <w:rPr>
                <w:rFonts w:ascii="Arial" w:hAnsi="Arial" w:cs="Arial"/>
                <w:szCs w:val="20"/>
              </w:rPr>
              <w:br/>
            </w:r>
            <w:r w:rsidRPr="00577113">
              <w:rPr>
                <w:rFonts w:ascii="Arial" w:hAnsi="Arial" w:cs="Arial"/>
                <w:iCs/>
                <w:color w:val="000000"/>
                <w:szCs w:val="20"/>
              </w:rPr>
              <w:t>Attendance (5pts/hour, 120 hours x 5pts)</w:t>
            </w:r>
          </w:p>
        </w:tc>
        <w:tc>
          <w:tcPr>
            <w:tcW w:w="1260" w:type="dxa"/>
            <w:shd w:val="clear" w:color="auto" w:fill="auto"/>
            <w:vAlign w:val="center"/>
          </w:tcPr>
          <w:p w14:paraId="55765951" w14:textId="77777777" w:rsidR="00150547" w:rsidRPr="00577113" w:rsidRDefault="00150547" w:rsidP="005D06DC">
            <w:pPr>
              <w:jc w:val="center"/>
              <w:rPr>
                <w:rFonts w:ascii="Arial" w:hAnsi="Arial" w:cs="Arial"/>
                <w:color w:val="000000"/>
                <w:szCs w:val="20"/>
              </w:rPr>
            </w:pPr>
            <w:r w:rsidRPr="00577113">
              <w:rPr>
                <w:rFonts w:ascii="Arial" w:hAnsi="Arial" w:cs="Arial"/>
                <w:color w:val="000000"/>
                <w:szCs w:val="20"/>
              </w:rPr>
              <w:br/>
              <w:t>600</w:t>
            </w:r>
          </w:p>
        </w:tc>
      </w:tr>
      <w:tr w:rsidR="00150547" w:rsidRPr="00577113" w14:paraId="56A12ED6" w14:textId="77777777" w:rsidTr="005D06DC">
        <w:tc>
          <w:tcPr>
            <w:tcW w:w="5310" w:type="dxa"/>
            <w:shd w:val="clear" w:color="auto" w:fill="auto"/>
            <w:vAlign w:val="center"/>
          </w:tcPr>
          <w:p w14:paraId="09C9E756" w14:textId="77777777" w:rsidR="00150547" w:rsidRPr="00577113" w:rsidRDefault="00150547" w:rsidP="005D06DC">
            <w:pPr>
              <w:rPr>
                <w:rFonts w:ascii="Arial" w:hAnsi="Arial" w:cs="Arial"/>
                <w:color w:val="000000"/>
                <w:szCs w:val="20"/>
              </w:rPr>
            </w:pPr>
            <w:r w:rsidRPr="00577113">
              <w:rPr>
                <w:rFonts w:ascii="Arial" w:hAnsi="Arial" w:cs="Arial"/>
                <w:iCs/>
                <w:color w:val="000000"/>
                <w:szCs w:val="20"/>
              </w:rPr>
              <w:t>Weekly journals (at least 8 x 10pts)</w:t>
            </w:r>
          </w:p>
        </w:tc>
        <w:tc>
          <w:tcPr>
            <w:tcW w:w="1260" w:type="dxa"/>
            <w:shd w:val="clear" w:color="auto" w:fill="auto"/>
            <w:vAlign w:val="center"/>
          </w:tcPr>
          <w:p w14:paraId="21BC7A01" w14:textId="77777777" w:rsidR="00150547" w:rsidRPr="00577113" w:rsidRDefault="00150547" w:rsidP="005D06DC">
            <w:pPr>
              <w:jc w:val="center"/>
              <w:rPr>
                <w:rFonts w:ascii="Arial" w:hAnsi="Arial" w:cs="Arial"/>
                <w:color w:val="000000"/>
                <w:szCs w:val="20"/>
              </w:rPr>
            </w:pPr>
            <w:r w:rsidRPr="00577113">
              <w:rPr>
                <w:rFonts w:ascii="Arial" w:hAnsi="Arial" w:cs="Arial"/>
                <w:color w:val="000000"/>
                <w:szCs w:val="20"/>
              </w:rPr>
              <w:t>80</w:t>
            </w:r>
          </w:p>
        </w:tc>
      </w:tr>
      <w:tr w:rsidR="00150547" w:rsidRPr="00577113" w14:paraId="2BB496EA" w14:textId="77777777" w:rsidTr="005D06DC">
        <w:tc>
          <w:tcPr>
            <w:tcW w:w="5310" w:type="dxa"/>
            <w:shd w:val="clear" w:color="auto" w:fill="auto"/>
            <w:vAlign w:val="center"/>
          </w:tcPr>
          <w:p w14:paraId="008EA39C" w14:textId="77777777" w:rsidR="00150547" w:rsidRPr="00577113" w:rsidRDefault="00150547" w:rsidP="005D06DC">
            <w:pPr>
              <w:rPr>
                <w:rFonts w:ascii="Arial" w:hAnsi="Arial" w:cs="Arial"/>
                <w:iCs/>
                <w:color w:val="000000"/>
                <w:szCs w:val="20"/>
              </w:rPr>
            </w:pPr>
            <w:r w:rsidRPr="00577113">
              <w:rPr>
                <w:rFonts w:ascii="Arial" w:hAnsi="Arial" w:cs="Arial"/>
                <w:iCs/>
                <w:color w:val="000000"/>
                <w:szCs w:val="20"/>
              </w:rPr>
              <w:t>Good or better rating on your evaluation form</w:t>
            </w:r>
          </w:p>
        </w:tc>
        <w:tc>
          <w:tcPr>
            <w:tcW w:w="1260" w:type="dxa"/>
            <w:shd w:val="clear" w:color="auto" w:fill="auto"/>
            <w:vAlign w:val="center"/>
          </w:tcPr>
          <w:p w14:paraId="7B273F4E" w14:textId="77777777" w:rsidR="00150547" w:rsidRPr="00577113" w:rsidRDefault="00150547" w:rsidP="005D06DC">
            <w:pPr>
              <w:jc w:val="center"/>
              <w:rPr>
                <w:rFonts w:ascii="Arial" w:hAnsi="Arial" w:cs="Arial"/>
                <w:color w:val="000000"/>
                <w:szCs w:val="20"/>
              </w:rPr>
            </w:pPr>
            <w:r w:rsidRPr="00577113">
              <w:rPr>
                <w:rFonts w:ascii="Arial" w:hAnsi="Arial" w:cs="Arial"/>
                <w:color w:val="000000"/>
                <w:szCs w:val="20"/>
              </w:rPr>
              <w:t>20</w:t>
            </w:r>
          </w:p>
        </w:tc>
      </w:tr>
      <w:tr w:rsidR="00150547" w:rsidRPr="00577113" w14:paraId="417BB995" w14:textId="77777777" w:rsidTr="005D06DC">
        <w:tc>
          <w:tcPr>
            <w:tcW w:w="5310" w:type="dxa"/>
            <w:shd w:val="clear" w:color="auto" w:fill="auto"/>
            <w:vAlign w:val="center"/>
          </w:tcPr>
          <w:p w14:paraId="4A0E4C86" w14:textId="77777777" w:rsidR="00150547" w:rsidRPr="00577113" w:rsidRDefault="00150547" w:rsidP="005D06DC">
            <w:pPr>
              <w:rPr>
                <w:rFonts w:ascii="Arial" w:hAnsi="Arial" w:cs="Arial"/>
                <w:iCs/>
                <w:color w:val="000000"/>
                <w:szCs w:val="20"/>
              </w:rPr>
            </w:pPr>
          </w:p>
        </w:tc>
        <w:tc>
          <w:tcPr>
            <w:tcW w:w="1260" w:type="dxa"/>
            <w:tcBorders>
              <w:top w:val="single" w:sz="4" w:space="0" w:color="auto"/>
            </w:tcBorders>
            <w:shd w:val="clear" w:color="auto" w:fill="auto"/>
            <w:vAlign w:val="center"/>
          </w:tcPr>
          <w:p w14:paraId="219A8F64" w14:textId="77777777" w:rsidR="00150547" w:rsidRPr="00577113" w:rsidRDefault="00150547" w:rsidP="005D06DC">
            <w:pPr>
              <w:jc w:val="center"/>
              <w:rPr>
                <w:rFonts w:ascii="Arial" w:hAnsi="Arial" w:cs="Arial"/>
                <w:iCs/>
                <w:color w:val="000000"/>
                <w:szCs w:val="20"/>
              </w:rPr>
            </w:pPr>
            <w:r w:rsidRPr="00577113">
              <w:rPr>
                <w:rFonts w:ascii="Arial" w:hAnsi="Arial" w:cs="Arial"/>
                <w:iCs/>
                <w:color w:val="000000"/>
                <w:szCs w:val="20"/>
              </w:rPr>
              <w:t>700 points</w:t>
            </w:r>
          </w:p>
        </w:tc>
      </w:tr>
    </w:tbl>
    <w:p w14:paraId="13AE5550" w14:textId="4484DB0D" w:rsidR="00150547" w:rsidRPr="00577113" w:rsidRDefault="00150547" w:rsidP="00821BF7">
      <w:pPr>
        <w:widowControl/>
        <w:autoSpaceDE/>
        <w:autoSpaceDN/>
        <w:adjustRightInd/>
        <w:rPr>
          <w:rFonts w:ascii="Arial" w:hAnsi="Arial" w:cs="Arial"/>
          <w:szCs w:val="20"/>
        </w:rPr>
      </w:pPr>
      <w:r w:rsidRPr="00577113">
        <w:rPr>
          <w:rFonts w:ascii="Arial" w:hAnsi="Arial" w:cs="Arial"/>
          <w:szCs w:val="20"/>
        </w:rPr>
        <w:t>You have to receive 95% or more (665+ points) to pass the practicum.</w:t>
      </w:r>
    </w:p>
    <w:sectPr w:rsidR="00150547" w:rsidRPr="00577113" w:rsidSect="00E34037">
      <w:headerReference w:type="default" r:id="rId17"/>
      <w:footerReference w:type="default" r:id="rId18"/>
      <w:endnotePr>
        <w:numFmt w:val="decimal"/>
      </w:endnotePr>
      <w:pgSz w:w="12240" w:h="15840"/>
      <w:pgMar w:top="1084" w:right="1440" w:bottom="853" w:left="1440" w:header="583"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622B" w14:textId="77777777" w:rsidR="004C63E1" w:rsidRDefault="004C63E1" w:rsidP="00CE4192">
      <w:r>
        <w:separator/>
      </w:r>
    </w:p>
  </w:endnote>
  <w:endnote w:type="continuationSeparator" w:id="0">
    <w:p w14:paraId="1FAA0787" w14:textId="77777777" w:rsidR="004C63E1" w:rsidRDefault="004C63E1" w:rsidP="00CE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60E1" w14:textId="77777777" w:rsidR="004377D3" w:rsidRDefault="004377D3">
    <w:pPr>
      <w:spacing w:line="240" w:lineRule="exact"/>
    </w:pPr>
  </w:p>
  <w:p w14:paraId="6B8E4D9C" w14:textId="77777777" w:rsidR="004377D3" w:rsidRDefault="004377D3">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BD63" w14:textId="77777777" w:rsidR="004C63E1" w:rsidRDefault="004C63E1" w:rsidP="00CE4192">
      <w:r>
        <w:separator/>
      </w:r>
    </w:p>
  </w:footnote>
  <w:footnote w:type="continuationSeparator" w:id="0">
    <w:p w14:paraId="257AAA86" w14:textId="77777777" w:rsidR="004C63E1" w:rsidRDefault="004C63E1" w:rsidP="00CE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9C35" w14:textId="71B9A16F" w:rsidR="004377D3" w:rsidRPr="006E4D3B" w:rsidRDefault="002B42E7" w:rsidP="00086D3D">
    <w:pPr>
      <w:pStyle w:val="Header"/>
      <w:rPr>
        <w:rFonts w:ascii="Arial" w:hAnsi="Arial" w:cs="Arial"/>
        <w:sz w:val="18"/>
        <w:szCs w:val="18"/>
      </w:rPr>
    </w:pPr>
    <w:r>
      <w:rPr>
        <w:rFonts w:ascii="Arial" w:hAnsi="Arial" w:cs="Arial"/>
        <w:sz w:val="18"/>
        <w:szCs w:val="18"/>
      </w:rPr>
      <w:t>Summer</w:t>
    </w:r>
    <w:r w:rsidR="00895E38">
      <w:rPr>
        <w:rFonts w:ascii="Arial" w:hAnsi="Arial" w:cs="Arial"/>
        <w:sz w:val="18"/>
        <w:szCs w:val="18"/>
      </w:rPr>
      <w:t>/</w:t>
    </w:r>
    <w:r w:rsidR="003A52EC">
      <w:rPr>
        <w:rFonts w:ascii="Arial" w:hAnsi="Arial" w:cs="Arial"/>
        <w:sz w:val="18"/>
        <w:szCs w:val="18"/>
      </w:rPr>
      <w:t>Winter</w:t>
    </w:r>
    <w:r w:rsidR="00895E38">
      <w:rPr>
        <w:rFonts w:ascii="Arial" w:hAnsi="Arial" w:cs="Arial"/>
        <w:sz w:val="18"/>
        <w:szCs w:val="18"/>
      </w:rPr>
      <w:tab/>
    </w:r>
    <w:r w:rsidR="00E34037">
      <w:rPr>
        <w:rFonts w:ascii="Arial" w:hAnsi="Arial" w:cs="Arial"/>
        <w:sz w:val="18"/>
        <w:szCs w:val="18"/>
      </w:rPr>
      <w:t xml:space="preserve">                                                                                          </w:t>
    </w:r>
    <w:r w:rsidR="00086D3D">
      <w:rPr>
        <w:rFonts w:ascii="Arial" w:hAnsi="Arial" w:cs="Arial"/>
        <w:sz w:val="18"/>
        <w:szCs w:val="18"/>
      </w:rPr>
      <w:t xml:space="preserve">                            </w:t>
    </w:r>
    <w:r w:rsidR="00E34037">
      <w:rPr>
        <w:rFonts w:ascii="Arial" w:hAnsi="Arial" w:cs="Arial"/>
        <w:sz w:val="18"/>
        <w:szCs w:val="18"/>
      </w:rPr>
      <w:t xml:space="preserve">     </w:t>
    </w:r>
    <w:r w:rsidR="00895E38">
      <w:rPr>
        <w:rFonts w:ascii="Arial" w:hAnsi="Arial" w:cs="Arial"/>
        <w:sz w:val="18"/>
        <w:szCs w:val="18"/>
      </w:rPr>
      <w:t xml:space="preserve"> </w:t>
    </w:r>
    <w:r w:rsidR="00E34037">
      <w:rPr>
        <w:rFonts w:ascii="Arial" w:hAnsi="Arial" w:cs="Arial"/>
        <w:sz w:val="18"/>
        <w:szCs w:val="18"/>
      </w:rPr>
      <w:t xml:space="preserve">     </w:t>
    </w:r>
    <w:r w:rsidR="001362DE">
      <w:rPr>
        <w:rFonts w:ascii="Arial" w:hAnsi="Arial" w:cs="Arial"/>
        <w:sz w:val="18"/>
        <w:szCs w:val="18"/>
      </w:rPr>
      <w:t xml:space="preserve">BHAN 403 </w:t>
    </w:r>
    <w:r w:rsidR="00CE4192">
      <w:rPr>
        <w:rFonts w:ascii="Arial" w:hAnsi="Arial" w:cs="Arial"/>
        <w:sz w:val="18"/>
        <w:szCs w:val="18"/>
      </w:rPr>
      <w:t>Syllabus</w:t>
    </w:r>
  </w:p>
  <w:p w14:paraId="309971D9" w14:textId="793F722F" w:rsidR="004377D3" w:rsidRPr="006E4D3B" w:rsidRDefault="00086D3D" w:rsidP="00086D3D">
    <w:pPr>
      <w:pStyle w:val="Header"/>
      <w:jc w:val="center"/>
      <w:rPr>
        <w:rFonts w:ascii="Arial" w:hAnsi="Arial" w:cs="Arial"/>
        <w:sz w:val="18"/>
        <w:szCs w:val="18"/>
      </w:rPr>
    </w:pPr>
    <w:r>
      <w:rPr>
        <w:rFonts w:ascii="Arial" w:hAnsi="Arial" w:cs="Arial"/>
        <w:sz w:val="18"/>
        <w:szCs w:val="18"/>
      </w:rPr>
      <w:tab/>
      <w:t xml:space="preserve">                                                                                                                                                                    </w:t>
    </w:r>
    <w:r w:rsidR="001362DE" w:rsidRPr="006E4D3B">
      <w:rPr>
        <w:rFonts w:ascii="Arial" w:hAnsi="Arial" w:cs="Arial"/>
        <w:sz w:val="18"/>
        <w:szCs w:val="18"/>
      </w:rPr>
      <w:t xml:space="preserve">Page </w:t>
    </w:r>
    <w:r w:rsidR="001362DE" w:rsidRPr="006E4D3B">
      <w:rPr>
        <w:rFonts w:ascii="Arial" w:hAnsi="Arial" w:cs="Arial"/>
        <w:sz w:val="18"/>
        <w:szCs w:val="18"/>
      </w:rPr>
      <w:fldChar w:fldCharType="begin"/>
    </w:r>
    <w:r w:rsidR="001362DE" w:rsidRPr="006E4D3B">
      <w:rPr>
        <w:rFonts w:ascii="Arial" w:hAnsi="Arial" w:cs="Arial"/>
        <w:sz w:val="18"/>
        <w:szCs w:val="18"/>
      </w:rPr>
      <w:instrText xml:space="preserve"> PAGE </w:instrText>
    </w:r>
    <w:r w:rsidR="001362DE" w:rsidRPr="006E4D3B">
      <w:rPr>
        <w:rFonts w:ascii="Arial" w:hAnsi="Arial" w:cs="Arial"/>
        <w:sz w:val="18"/>
        <w:szCs w:val="18"/>
      </w:rPr>
      <w:fldChar w:fldCharType="separate"/>
    </w:r>
    <w:r w:rsidR="001362DE">
      <w:rPr>
        <w:rFonts w:ascii="Arial" w:hAnsi="Arial" w:cs="Arial"/>
        <w:noProof/>
        <w:sz w:val="18"/>
        <w:szCs w:val="18"/>
      </w:rPr>
      <w:t>1</w:t>
    </w:r>
    <w:r w:rsidR="001362DE" w:rsidRPr="006E4D3B">
      <w:rPr>
        <w:rFonts w:ascii="Arial" w:hAnsi="Arial" w:cs="Arial"/>
        <w:sz w:val="18"/>
        <w:szCs w:val="18"/>
      </w:rPr>
      <w:fldChar w:fldCharType="end"/>
    </w:r>
    <w:r w:rsidR="001362DE" w:rsidRPr="006E4D3B">
      <w:rPr>
        <w:rFonts w:ascii="Arial" w:hAnsi="Arial" w:cs="Arial"/>
        <w:sz w:val="18"/>
        <w:szCs w:val="18"/>
      </w:rPr>
      <w:t xml:space="preserve"> of </w:t>
    </w:r>
    <w:r w:rsidR="001362DE" w:rsidRPr="006E4D3B">
      <w:rPr>
        <w:rFonts w:ascii="Arial" w:hAnsi="Arial" w:cs="Arial"/>
        <w:sz w:val="18"/>
        <w:szCs w:val="18"/>
      </w:rPr>
      <w:fldChar w:fldCharType="begin"/>
    </w:r>
    <w:r w:rsidR="001362DE" w:rsidRPr="006E4D3B">
      <w:rPr>
        <w:rFonts w:ascii="Arial" w:hAnsi="Arial" w:cs="Arial"/>
        <w:sz w:val="18"/>
        <w:szCs w:val="18"/>
      </w:rPr>
      <w:instrText xml:space="preserve"> NUMPAGES </w:instrText>
    </w:r>
    <w:r w:rsidR="001362DE" w:rsidRPr="006E4D3B">
      <w:rPr>
        <w:rFonts w:ascii="Arial" w:hAnsi="Arial" w:cs="Arial"/>
        <w:sz w:val="18"/>
        <w:szCs w:val="18"/>
      </w:rPr>
      <w:fldChar w:fldCharType="separate"/>
    </w:r>
    <w:r w:rsidR="001362DE">
      <w:rPr>
        <w:rFonts w:ascii="Arial" w:hAnsi="Arial" w:cs="Arial"/>
        <w:noProof/>
        <w:sz w:val="18"/>
        <w:szCs w:val="18"/>
      </w:rPr>
      <w:t>1</w:t>
    </w:r>
    <w:r w:rsidR="001362DE" w:rsidRPr="006E4D3B">
      <w:rPr>
        <w:rFonts w:ascii="Arial" w:hAnsi="Arial" w:cs="Arial"/>
        <w:sz w:val="18"/>
        <w:szCs w:val="18"/>
      </w:rPr>
      <w:fldChar w:fldCharType="end"/>
    </w:r>
  </w:p>
  <w:p w14:paraId="09B16E72" w14:textId="77777777" w:rsidR="004377D3" w:rsidRPr="0031225C" w:rsidRDefault="004377D3" w:rsidP="0031225C">
    <w:pPr>
      <w:pStyle w:val="Header"/>
    </w:pPr>
  </w:p>
  <w:p w14:paraId="5B5B209B" w14:textId="77777777" w:rsidR="00045C2D" w:rsidRDefault="00045C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920"/>
    <w:multiLevelType w:val="hybridMultilevel"/>
    <w:tmpl w:val="571ADE38"/>
    <w:lvl w:ilvl="0" w:tplc="0409000F">
      <w:start w:val="1"/>
      <w:numFmt w:val="decimal"/>
      <w:lvlText w:val="%1."/>
      <w:lvlJc w:val="left"/>
      <w:pPr>
        <w:ind w:left="360"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1CFE695D"/>
    <w:multiLevelType w:val="hybridMultilevel"/>
    <w:tmpl w:val="C58032C2"/>
    <w:lvl w:ilvl="0" w:tplc="0409000F">
      <w:start w:val="1"/>
      <w:numFmt w:val="decimal"/>
      <w:lvlText w:val="%1."/>
      <w:lvlJc w:val="left"/>
      <w:pPr>
        <w:ind w:left="360"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 w15:restartNumberingAfterBreak="0">
    <w:nsid w:val="2EE37473"/>
    <w:multiLevelType w:val="multilevel"/>
    <w:tmpl w:val="582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FA11D8"/>
    <w:multiLevelType w:val="multilevel"/>
    <w:tmpl w:val="A272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7251D5"/>
    <w:multiLevelType w:val="multilevel"/>
    <w:tmpl w:val="432A13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BD5E24"/>
    <w:multiLevelType w:val="hybridMultilevel"/>
    <w:tmpl w:val="571ADE38"/>
    <w:lvl w:ilvl="0" w:tplc="0409000F">
      <w:start w:val="1"/>
      <w:numFmt w:val="decimal"/>
      <w:lvlText w:val="%1."/>
      <w:lvlJc w:val="left"/>
      <w:pPr>
        <w:ind w:left="360"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15:restartNumberingAfterBreak="0">
    <w:nsid w:val="66F81816"/>
    <w:multiLevelType w:val="hybridMultilevel"/>
    <w:tmpl w:val="0C06C3F0"/>
    <w:lvl w:ilvl="0" w:tplc="0409000F">
      <w:start w:val="1"/>
      <w:numFmt w:val="decimal"/>
      <w:lvlText w:val="%1."/>
      <w:lvlJc w:val="left"/>
      <w:pPr>
        <w:ind w:left="360"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67B26C44"/>
    <w:multiLevelType w:val="hybridMultilevel"/>
    <w:tmpl w:val="C58032C2"/>
    <w:lvl w:ilvl="0" w:tplc="0409000F">
      <w:start w:val="1"/>
      <w:numFmt w:val="decimal"/>
      <w:lvlText w:val="%1."/>
      <w:lvlJc w:val="left"/>
      <w:pPr>
        <w:ind w:left="360"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8" w15:restartNumberingAfterBreak="0">
    <w:nsid w:val="695A5EB7"/>
    <w:multiLevelType w:val="multilevel"/>
    <w:tmpl w:val="A20AFA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50301094">
    <w:abstractNumId w:val="8"/>
  </w:num>
  <w:num w:numId="2" w16cid:durableId="547495034">
    <w:abstractNumId w:val="6"/>
  </w:num>
  <w:num w:numId="3" w16cid:durableId="787774663">
    <w:abstractNumId w:val="2"/>
  </w:num>
  <w:num w:numId="4" w16cid:durableId="46806360">
    <w:abstractNumId w:val="3"/>
  </w:num>
  <w:num w:numId="5" w16cid:durableId="1169293909">
    <w:abstractNumId w:val="4"/>
  </w:num>
  <w:num w:numId="6" w16cid:durableId="233902327">
    <w:abstractNumId w:val="7"/>
  </w:num>
  <w:num w:numId="7" w16cid:durableId="1445419388">
    <w:abstractNumId w:val="1"/>
  </w:num>
  <w:num w:numId="8" w16cid:durableId="1584027550">
    <w:abstractNumId w:val="5"/>
  </w:num>
  <w:num w:numId="9" w16cid:durableId="14689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9B"/>
    <w:rsid w:val="00033F84"/>
    <w:rsid w:val="000425D1"/>
    <w:rsid w:val="00044553"/>
    <w:rsid w:val="00045C2D"/>
    <w:rsid w:val="00086D3D"/>
    <w:rsid w:val="00086D6A"/>
    <w:rsid w:val="00090971"/>
    <w:rsid w:val="000F16E7"/>
    <w:rsid w:val="00106B85"/>
    <w:rsid w:val="001362DE"/>
    <w:rsid w:val="00141ECF"/>
    <w:rsid w:val="00150547"/>
    <w:rsid w:val="00152B35"/>
    <w:rsid w:val="00157CC9"/>
    <w:rsid w:val="001A22D6"/>
    <w:rsid w:val="001A5D50"/>
    <w:rsid w:val="001B5D90"/>
    <w:rsid w:val="001C338C"/>
    <w:rsid w:val="001C4557"/>
    <w:rsid w:val="001C50A2"/>
    <w:rsid w:val="001C74CE"/>
    <w:rsid w:val="001D204C"/>
    <w:rsid w:val="001D5DF8"/>
    <w:rsid w:val="001E2EA9"/>
    <w:rsid w:val="001E7814"/>
    <w:rsid w:val="001F1621"/>
    <w:rsid w:val="001F2020"/>
    <w:rsid w:val="002100A3"/>
    <w:rsid w:val="0021039A"/>
    <w:rsid w:val="00221970"/>
    <w:rsid w:val="002244A2"/>
    <w:rsid w:val="00224ED5"/>
    <w:rsid w:val="00292425"/>
    <w:rsid w:val="002A50EC"/>
    <w:rsid w:val="002A6FD5"/>
    <w:rsid w:val="002B42E7"/>
    <w:rsid w:val="002C3769"/>
    <w:rsid w:val="002C4F25"/>
    <w:rsid w:val="002E5303"/>
    <w:rsid w:val="002F1017"/>
    <w:rsid w:val="00305E23"/>
    <w:rsid w:val="00314E18"/>
    <w:rsid w:val="00332F32"/>
    <w:rsid w:val="003334CD"/>
    <w:rsid w:val="00345790"/>
    <w:rsid w:val="0035760C"/>
    <w:rsid w:val="00361A03"/>
    <w:rsid w:val="003636CD"/>
    <w:rsid w:val="00381DC9"/>
    <w:rsid w:val="00387992"/>
    <w:rsid w:val="003A52EC"/>
    <w:rsid w:val="003E6181"/>
    <w:rsid w:val="003F0572"/>
    <w:rsid w:val="003F5881"/>
    <w:rsid w:val="0040099B"/>
    <w:rsid w:val="00415B63"/>
    <w:rsid w:val="0042235B"/>
    <w:rsid w:val="004377D3"/>
    <w:rsid w:val="00446725"/>
    <w:rsid w:val="00461084"/>
    <w:rsid w:val="004645D3"/>
    <w:rsid w:val="00467CA1"/>
    <w:rsid w:val="004A468B"/>
    <w:rsid w:val="004C26C3"/>
    <w:rsid w:val="004C63E1"/>
    <w:rsid w:val="004D0992"/>
    <w:rsid w:val="004D34DE"/>
    <w:rsid w:val="004E3364"/>
    <w:rsid w:val="004E51F4"/>
    <w:rsid w:val="00535DAF"/>
    <w:rsid w:val="00553E84"/>
    <w:rsid w:val="00577113"/>
    <w:rsid w:val="005845F6"/>
    <w:rsid w:val="005B23A4"/>
    <w:rsid w:val="005B7AA7"/>
    <w:rsid w:val="005C2914"/>
    <w:rsid w:val="005D22E2"/>
    <w:rsid w:val="005E3C0A"/>
    <w:rsid w:val="005F425A"/>
    <w:rsid w:val="00606302"/>
    <w:rsid w:val="0060689A"/>
    <w:rsid w:val="00607CD0"/>
    <w:rsid w:val="00612BDC"/>
    <w:rsid w:val="006243AC"/>
    <w:rsid w:val="006540BD"/>
    <w:rsid w:val="00657886"/>
    <w:rsid w:val="00657DB7"/>
    <w:rsid w:val="0066451E"/>
    <w:rsid w:val="006A4173"/>
    <w:rsid w:val="006A4865"/>
    <w:rsid w:val="006C2DC5"/>
    <w:rsid w:val="006E1BE9"/>
    <w:rsid w:val="006E1F88"/>
    <w:rsid w:val="006F0478"/>
    <w:rsid w:val="0071718D"/>
    <w:rsid w:val="00741DC5"/>
    <w:rsid w:val="007450E8"/>
    <w:rsid w:val="0074748C"/>
    <w:rsid w:val="00752BA9"/>
    <w:rsid w:val="00754AFC"/>
    <w:rsid w:val="0075785D"/>
    <w:rsid w:val="00782AF8"/>
    <w:rsid w:val="007862BD"/>
    <w:rsid w:val="00793301"/>
    <w:rsid w:val="00793528"/>
    <w:rsid w:val="00795033"/>
    <w:rsid w:val="007A6CD5"/>
    <w:rsid w:val="007B1A10"/>
    <w:rsid w:val="007E5C55"/>
    <w:rsid w:val="00804602"/>
    <w:rsid w:val="00821BF7"/>
    <w:rsid w:val="008428E3"/>
    <w:rsid w:val="008556C1"/>
    <w:rsid w:val="00862678"/>
    <w:rsid w:val="00864148"/>
    <w:rsid w:val="008959AF"/>
    <w:rsid w:val="00895E38"/>
    <w:rsid w:val="008C4720"/>
    <w:rsid w:val="008F788C"/>
    <w:rsid w:val="00926F85"/>
    <w:rsid w:val="0093306D"/>
    <w:rsid w:val="0095662E"/>
    <w:rsid w:val="009711A6"/>
    <w:rsid w:val="009722F0"/>
    <w:rsid w:val="009763A9"/>
    <w:rsid w:val="0097676E"/>
    <w:rsid w:val="009A1A2C"/>
    <w:rsid w:val="009B5EB2"/>
    <w:rsid w:val="009E3CFB"/>
    <w:rsid w:val="009F0641"/>
    <w:rsid w:val="009F1B85"/>
    <w:rsid w:val="009F737C"/>
    <w:rsid w:val="00A50A7B"/>
    <w:rsid w:val="00A50FF6"/>
    <w:rsid w:val="00A5303C"/>
    <w:rsid w:val="00A774E2"/>
    <w:rsid w:val="00A80202"/>
    <w:rsid w:val="00AB133E"/>
    <w:rsid w:val="00AB15D1"/>
    <w:rsid w:val="00AB3D69"/>
    <w:rsid w:val="00AB724D"/>
    <w:rsid w:val="00AC6D38"/>
    <w:rsid w:val="00AF77F4"/>
    <w:rsid w:val="00B159D9"/>
    <w:rsid w:val="00B1741A"/>
    <w:rsid w:val="00B20E8B"/>
    <w:rsid w:val="00B35C64"/>
    <w:rsid w:val="00B40FBA"/>
    <w:rsid w:val="00B415C9"/>
    <w:rsid w:val="00B56630"/>
    <w:rsid w:val="00B67D97"/>
    <w:rsid w:val="00B7316E"/>
    <w:rsid w:val="00B8652F"/>
    <w:rsid w:val="00B8723D"/>
    <w:rsid w:val="00BB34DA"/>
    <w:rsid w:val="00BB3D42"/>
    <w:rsid w:val="00BB57BC"/>
    <w:rsid w:val="00BD0DD5"/>
    <w:rsid w:val="00BD1A7A"/>
    <w:rsid w:val="00BD7F41"/>
    <w:rsid w:val="00C170D5"/>
    <w:rsid w:val="00C33DF8"/>
    <w:rsid w:val="00C41ED1"/>
    <w:rsid w:val="00C50364"/>
    <w:rsid w:val="00C65625"/>
    <w:rsid w:val="00C71633"/>
    <w:rsid w:val="00C91DB7"/>
    <w:rsid w:val="00C95D4E"/>
    <w:rsid w:val="00CC09AA"/>
    <w:rsid w:val="00CD30B5"/>
    <w:rsid w:val="00CD469A"/>
    <w:rsid w:val="00CE4192"/>
    <w:rsid w:val="00D0129B"/>
    <w:rsid w:val="00D85283"/>
    <w:rsid w:val="00D9568E"/>
    <w:rsid w:val="00DB0EA6"/>
    <w:rsid w:val="00DB51BE"/>
    <w:rsid w:val="00DB6F52"/>
    <w:rsid w:val="00DD37D3"/>
    <w:rsid w:val="00E06AFB"/>
    <w:rsid w:val="00E34037"/>
    <w:rsid w:val="00E4168A"/>
    <w:rsid w:val="00E52A11"/>
    <w:rsid w:val="00E53AD7"/>
    <w:rsid w:val="00E953E3"/>
    <w:rsid w:val="00E957E4"/>
    <w:rsid w:val="00EA3EED"/>
    <w:rsid w:val="00EA4407"/>
    <w:rsid w:val="00EA7B7F"/>
    <w:rsid w:val="00EB125E"/>
    <w:rsid w:val="00EE47FB"/>
    <w:rsid w:val="00F024B1"/>
    <w:rsid w:val="00F025D6"/>
    <w:rsid w:val="00F14826"/>
    <w:rsid w:val="00F14AB5"/>
    <w:rsid w:val="00F1569B"/>
    <w:rsid w:val="00F161F2"/>
    <w:rsid w:val="00F26EFF"/>
    <w:rsid w:val="00F33795"/>
    <w:rsid w:val="00F34D43"/>
    <w:rsid w:val="00F42CB5"/>
    <w:rsid w:val="00F60E0F"/>
    <w:rsid w:val="00F6262C"/>
    <w:rsid w:val="00F80B96"/>
    <w:rsid w:val="00F97EBF"/>
    <w:rsid w:val="00FA5835"/>
    <w:rsid w:val="00FC63C7"/>
    <w:rsid w:val="00FD54D4"/>
    <w:rsid w:val="00FF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4907"/>
  <w14:defaultImageDpi w14:val="32767"/>
  <w15:chartTrackingRefBased/>
  <w15:docId w15:val="{79CFF5C3-246D-694F-A8F3-EA951177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99B"/>
    <w:pPr>
      <w:widowControl w:val="0"/>
      <w:autoSpaceDE w:val="0"/>
      <w:autoSpaceDN w:val="0"/>
      <w:adjustRightInd w:val="0"/>
    </w:pPr>
    <w:rPr>
      <w:rFonts w:ascii="Courier" w:eastAsia="Times New Roman" w:hAnsi="Courier" w:cs="Times New Roman"/>
      <w:sz w:val="20"/>
    </w:rPr>
  </w:style>
  <w:style w:type="paragraph" w:styleId="Heading1">
    <w:name w:val="heading 1"/>
    <w:basedOn w:val="Normal"/>
    <w:next w:val="Normal"/>
    <w:link w:val="Heading1Char"/>
    <w:uiPriority w:val="9"/>
    <w:qFormat/>
    <w:rsid w:val="002A50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A468B"/>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5">
    <w:name w:val="heading 5"/>
    <w:basedOn w:val="Normal"/>
    <w:next w:val="Normal"/>
    <w:link w:val="Heading5Char"/>
    <w:uiPriority w:val="9"/>
    <w:semiHidden/>
    <w:unhideWhenUsed/>
    <w:qFormat/>
    <w:rsid w:val="002A50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99B"/>
    <w:pPr>
      <w:tabs>
        <w:tab w:val="center" w:pos="4680"/>
        <w:tab w:val="right" w:pos="9360"/>
      </w:tabs>
    </w:pPr>
  </w:style>
  <w:style w:type="character" w:customStyle="1" w:styleId="HeaderChar">
    <w:name w:val="Header Char"/>
    <w:basedOn w:val="DefaultParagraphFont"/>
    <w:link w:val="Header"/>
    <w:rsid w:val="0040099B"/>
    <w:rPr>
      <w:rFonts w:ascii="Courier" w:eastAsia="Times New Roman" w:hAnsi="Courier" w:cs="Times New Roman"/>
      <w:sz w:val="20"/>
    </w:rPr>
  </w:style>
  <w:style w:type="character" w:styleId="Hyperlink">
    <w:name w:val="Hyperlink"/>
    <w:uiPriority w:val="99"/>
    <w:rsid w:val="0040099B"/>
    <w:rPr>
      <w:color w:val="0000FF"/>
      <w:u w:val="single"/>
    </w:rPr>
  </w:style>
  <w:style w:type="paragraph" w:styleId="NormalWeb">
    <w:name w:val="Normal (Web)"/>
    <w:basedOn w:val="Normal"/>
    <w:uiPriority w:val="99"/>
    <w:rsid w:val="0040099B"/>
    <w:pPr>
      <w:widowControl/>
      <w:autoSpaceDE/>
      <w:autoSpaceDN/>
      <w:adjustRightInd/>
      <w:spacing w:before="100" w:beforeAutospacing="1" w:after="100" w:afterAutospacing="1"/>
    </w:pPr>
    <w:rPr>
      <w:rFonts w:ascii="Arial Unicode MS" w:eastAsia="Arial Unicode MS" w:hAnsi="Arial Unicode MS" w:cs="Arial Unicode MS"/>
      <w:sz w:val="24"/>
      <w:lang w:val="cs-CZ" w:eastAsia="cs-CZ"/>
    </w:rPr>
  </w:style>
  <w:style w:type="character" w:styleId="Strong">
    <w:name w:val="Strong"/>
    <w:basedOn w:val="DefaultParagraphFont"/>
    <w:uiPriority w:val="22"/>
    <w:qFormat/>
    <w:rsid w:val="0040099B"/>
    <w:rPr>
      <w:b/>
      <w:bCs/>
    </w:rPr>
  </w:style>
  <w:style w:type="character" w:styleId="Emphasis">
    <w:name w:val="Emphasis"/>
    <w:basedOn w:val="DefaultParagraphFont"/>
    <w:uiPriority w:val="20"/>
    <w:qFormat/>
    <w:rsid w:val="0040099B"/>
    <w:rPr>
      <w:i/>
      <w:iCs/>
    </w:rPr>
  </w:style>
  <w:style w:type="character" w:customStyle="1" w:styleId="screenreader-only">
    <w:name w:val="screenreader-only"/>
    <w:basedOn w:val="DefaultParagraphFont"/>
    <w:rsid w:val="0040099B"/>
  </w:style>
  <w:style w:type="paragraph" w:styleId="Footer">
    <w:name w:val="footer"/>
    <w:basedOn w:val="Normal"/>
    <w:link w:val="FooterChar"/>
    <w:uiPriority w:val="99"/>
    <w:unhideWhenUsed/>
    <w:rsid w:val="00CE4192"/>
    <w:pPr>
      <w:tabs>
        <w:tab w:val="center" w:pos="4680"/>
        <w:tab w:val="right" w:pos="9360"/>
      </w:tabs>
    </w:pPr>
  </w:style>
  <w:style w:type="character" w:customStyle="1" w:styleId="FooterChar">
    <w:name w:val="Footer Char"/>
    <w:basedOn w:val="DefaultParagraphFont"/>
    <w:link w:val="Footer"/>
    <w:uiPriority w:val="99"/>
    <w:rsid w:val="00CE4192"/>
    <w:rPr>
      <w:rFonts w:ascii="Courier" w:eastAsia="Times New Roman" w:hAnsi="Courier" w:cs="Times New Roman"/>
      <w:sz w:val="20"/>
    </w:rPr>
  </w:style>
  <w:style w:type="character" w:styleId="FollowedHyperlink">
    <w:name w:val="FollowedHyperlink"/>
    <w:basedOn w:val="DefaultParagraphFont"/>
    <w:uiPriority w:val="99"/>
    <w:semiHidden/>
    <w:unhideWhenUsed/>
    <w:rsid w:val="00821BF7"/>
    <w:rPr>
      <w:color w:val="954F72" w:themeColor="followedHyperlink"/>
      <w:u w:val="single"/>
    </w:rPr>
  </w:style>
  <w:style w:type="character" w:customStyle="1" w:styleId="Heading3Char">
    <w:name w:val="Heading 3 Char"/>
    <w:basedOn w:val="DefaultParagraphFont"/>
    <w:link w:val="Heading3"/>
    <w:uiPriority w:val="9"/>
    <w:rsid w:val="004A468B"/>
    <w:rPr>
      <w:rFonts w:ascii="Times New Roman" w:eastAsia="Times New Roman" w:hAnsi="Times New Roman" w:cs="Times New Roman"/>
      <w:b/>
      <w:bCs/>
      <w:sz w:val="27"/>
      <w:szCs w:val="27"/>
    </w:rPr>
  </w:style>
  <w:style w:type="character" w:styleId="UnresolvedMention">
    <w:name w:val="Unresolved Mention"/>
    <w:basedOn w:val="DefaultParagraphFont"/>
    <w:uiPriority w:val="99"/>
    <w:rsid w:val="005F425A"/>
    <w:rPr>
      <w:color w:val="605E5C"/>
      <w:shd w:val="clear" w:color="auto" w:fill="E1DFDD"/>
    </w:rPr>
  </w:style>
  <w:style w:type="paragraph" w:styleId="ListParagraph">
    <w:name w:val="List Paragraph"/>
    <w:basedOn w:val="Normal"/>
    <w:uiPriority w:val="34"/>
    <w:qFormat/>
    <w:rsid w:val="00B1741A"/>
    <w:pPr>
      <w:ind w:left="720"/>
      <w:contextualSpacing/>
    </w:pPr>
  </w:style>
  <w:style w:type="character" w:customStyle="1" w:styleId="Heading1Char">
    <w:name w:val="Heading 1 Char"/>
    <w:basedOn w:val="DefaultParagraphFont"/>
    <w:link w:val="Heading1"/>
    <w:uiPriority w:val="9"/>
    <w:rsid w:val="002A50EC"/>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A50EC"/>
    <w:rPr>
      <w:rFonts w:asciiTheme="majorHAnsi" w:eastAsiaTheme="majorEastAsia" w:hAnsiTheme="majorHAnsi" w:cstheme="majorBidi"/>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91">
      <w:bodyDiv w:val="1"/>
      <w:marLeft w:val="0"/>
      <w:marRight w:val="0"/>
      <w:marTop w:val="0"/>
      <w:marBottom w:val="0"/>
      <w:divBdr>
        <w:top w:val="none" w:sz="0" w:space="0" w:color="auto"/>
        <w:left w:val="none" w:sz="0" w:space="0" w:color="auto"/>
        <w:bottom w:val="none" w:sz="0" w:space="0" w:color="auto"/>
        <w:right w:val="none" w:sz="0" w:space="0" w:color="auto"/>
      </w:divBdr>
    </w:div>
    <w:div w:id="53967629">
      <w:bodyDiv w:val="1"/>
      <w:marLeft w:val="0"/>
      <w:marRight w:val="0"/>
      <w:marTop w:val="0"/>
      <w:marBottom w:val="0"/>
      <w:divBdr>
        <w:top w:val="none" w:sz="0" w:space="0" w:color="auto"/>
        <w:left w:val="none" w:sz="0" w:space="0" w:color="auto"/>
        <w:bottom w:val="none" w:sz="0" w:space="0" w:color="auto"/>
        <w:right w:val="none" w:sz="0" w:space="0" w:color="auto"/>
      </w:divBdr>
    </w:div>
    <w:div w:id="536818600">
      <w:bodyDiv w:val="1"/>
      <w:marLeft w:val="0"/>
      <w:marRight w:val="0"/>
      <w:marTop w:val="0"/>
      <w:marBottom w:val="0"/>
      <w:divBdr>
        <w:top w:val="none" w:sz="0" w:space="0" w:color="auto"/>
        <w:left w:val="none" w:sz="0" w:space="0" w:color="auto"/>
        <w:bottom w:val="none" w:sz="0" w:space="0" w:color="auto"/>
        <w:right w:val="none" w:sz="0" w:space="0" w:color="auto"/>
      </w:divBdr>
    </w:div>
    <w:div w:id="1216434629">
      <w:bodyDiv w:val="1"/>
      <w:marLeft w:val="0"/>
      <w:marRight w:val="0"/>
      <w:marTop w:val="0"/>
      <w:marBottom w:val="0"/>
      <w:divBdr>
        <w:top w:val="none" w:sz="0" w:space="0" w:color="auto"/>
        <w:left w:val="none" w:sz="0" w:space="0" w:color="auto"/>
        <w:bottom w:val="none" w:sz="0" w:space="0" w:color="auto"/>
        <w:right w:val="none" w:sz="0" w:space="0" w:color="auto"/>
      </w:divBdr>
    </w:div>
    <w:div w:id="1949579360">
      <w:bodyDiv w:val="1"/>
      <w:marLeft w:val="0"/>
      <w:marRight w:val="0"/>
      <w:marTop w:val="0"/>
      <w:marBottom w:val="0"/>
      <w:divBdr>
        <w:top w:val="none" w:sz="0" w:space="0" w:color="auto"/>
        <w:left w:val="none" w:sz="0" w:space="0" w:color="auto"/>
        <w:bottom w:val="none" w:sz="0" w:space="0" w:color="auto"/>
        <w:right w:val="none" w:sz="0" w:space="0" w:color="auto"/>
      </w:divBdr>
    </w:div>
    <w:div w:id="205045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zaCTOLZqNseRklleTEyRm8xT2c?resourcekey=0-8xNt6tFZfNXZJcEw36kxUQ&amp;usp=sharing" TargetMode="External"/><Relationship Id="rId13" Type="http://schemas.openxmlformats.org/officeDocument/2006/relationships/hyperlink" Target="https://drive.google.com/drive/folders/0BzaCTOLZqNseRklleTEyRm8xT2c?resourcekey=0-8xNt6tFZfNXZJcEw36kxUQ&amp;usp=shar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brusnik@udel.edu" TargetMode="External"/><Relationship Id="rId12" Type="http://schemas.openxmlformats.org/officeDocument/2006/relationships/hyperlink" Target="https://docs.google.com/forms/d/e/1FAIpQLSeSZ3yKeu2SSsK7D_JUBdBBGHMp15i2yTjKHWjm1R6u0PHfbg/formRespon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del.edu/stuguide/17-18/cod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0BzaCTOLZqNseRklleTEyRm8xT2c?resourcekey=0-8xNt6tFZfNXZJcEw36kxUQ&amp;usp=sharing" TargetMode="External"/><Relationship Id="rId5" Type="http://schemas.openxmlformats.org/officeDocument/2006/relationships/footnotes" Target="footnotes.xml"/><Relationship Id="rId15" Type="http://schemas.openxmlformats.org/officeDocument/2006/relationships/hyperlink" Target="https://drive.google.com/drive/folders/0BzaCTOLZqNseRklleTEyRm8xT2c?resourcekey=0-8xNt6tFZfNXZJcEw36kxUQ&amp;usp=sharing" TargetMode="External"/><Relationship Id="rId10" Type="http://schemas.openxmlformats.org/officeDocument/2006/relationships/hyperlink" Target="mailto:obrusnik@udel.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forms/d/e/1FAIpQLSeSZ3yKeu2SSsK7D_JUBdBBGHMp15i2yTjKHWjm1R6u0PHfbg/formResponse" TargetMode="External"/><Relationship Id="rId14" Type="http://schemas.openxmlformats.org/officeDocument/2006/relationships/hyperlink" Target="mailto:joallen@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8DA46C-3C51-1C43-8CCF-595054B2DFC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Allen, Jodi</cp:lastModifiedBy>
  <cp:revision>2</cp:revision>
  <dcterms:created xsi:type="dcterms:W3CDTF">2023-10-16T18:46:00Z</dcterms:created>
  <dcterms:modified xsi:type="dcterms:W3CDTF">2023-10-16T18:46:00Z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documentId_8072</vt:lpwstr>
  </property>
  <property fmtid="{D5CDD505-2E9C-101B-9397-08002B2CF9AE}" pid="3" name="grammarly_documentContext">
    <vt:lpwstr>{"goals":[],"domain":"general","emotions":[],"dialect":"american"}</vt:lpwstr>
  </property>
</Properties>
</file>